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C967D3" w:rsidP="00BD360D" w:rsidRDefault="00AA1BF1" w14:paraId="52EB25EB" w14:textId="4F79E795" w14:noSpellErr="1">
      <w:r>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1" behindDoc="0" locked="0" layoutInCell="1" allowOverlap="1" wp14:anchorId="0E9E27D2" wp14:editId="7A91F0A5">
                <wp:simplePos x="0" y="0"/>
                <wp:positionH relativeFrom="column">
                  <wp:posOffset>6350</wp:posOffset>
                </wp:positionH>
                <wp:positionV relativeFrom="paragraph">
                  <wp:posOffset>53340</wp:posOffset>
                </wp:positionV>
                <wp:extent cx="7537450" cy="1936750"/>
                <wp:effectExtent l="19050" t="19050" r="44450" b="44450"/>
                <wp:wrapNone/>
                <wp:docPr id="1485131977" name="AutoShape 4"/>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37450" cy="1936750"/>
                        </a:xfrm>
                        <a:prstGeom prst="roundRect">
                          <a:avLst>
                            <a:gd name="adj" fmla="val 16667"/>
                          </a:avLst>
                        </a:prstGeom>
                        <a:noFill/>
                        <a:ln w="57150">
                          <a:solidFill>
                            <a:srgbClr val="003B5C"/>
                          </a:solidFill>
                          <a:round/>
                          <a:headEnd/>
                          <a:tailEnd/>
                        </a:ln>
                        <a:extLst>
                          <a:ext uri="{909E8E84-426E-40DD-AFC4-6F175D3DCCD1}">
                            <a14:hiddenFill xmlns:a14="http://schemas.microsoft.com/office/drawing/2010/main">
                              <a:solidFill>
                                <a:srgbClr val="FFFFFF"/>
                              </a:solidFill>
                            </a14:hiddenFill>
                          </a:ext>
                        </a:extLst>
                      </wps:spPr>
                      <wps:txbx>
                        <w:txbxContent>
                          <w:p xmlns:w14="http://schemas.microsoft.com/office/word/2010/wordml" w:rsidRPr="00A9052F" w:rsidR="00BD1D79" w:rsidP="00672EF5" w:rsidRDefault="00C10BB7" w14:paraId="5F14F311" w14:textId="3DF50460">
                            <w:pPr>
                              <w:spacing w:after="0" w:line="240" w:lineRule="auto"/>
                              <w:rPr>
                                <w:rFonts w:cstheme="minorHAnsi"/>
                                <w:b/>
                                <w:bCs/>
                                <w:color w:val="003B5C"/>
                                <w:sz w:val="28"/>
                                <w:szCs w:val="28"/>
                              </w:rPr>
                            </w:pPr>
                            <w:r w:rsidRPr="00A9052F">
                              <w:rPr>
                                <w:rFonts w:cstheme="minorHAnsi"/>
                                <w:b/>
                                <w:bCs/>
                                <w:color w:val="003B5C"/>
                                <w:sz w:val="40"/>
                                <w:szCs w:val="40"/>
                              </w:rPr>
                              <w:t>Overview</w:t>
                            </w:r>
                            <w:r w:rsidRPr="00A9052F" w:rsidR="00441AAE">
                              <w:rPr>
                                <w:rFonts w:cstheme="minorHAnsi"/>
                                <w:b/>
                                <w:bCs/>
                                <w:color w:val="003B5C"/>
                                <w:sz w:val="28"/>
                                <w:szCs w:val="28"/>
                              </w:rPr>
                              <w:t xml:space="preserve"> </w:t>
                            </w:r>
                          </w:p>
                          <w:p xmlns:w14="http://schemas.microsoft.com/office/word/2010/wordml" w:rsidRPr="005D5317" w:rsidR="00045F50" w:rsidP="00096A9B" w:rsidRDefault="00045F50" w14:paraId="33039045" w14:textId="1F88DEF2">
                            <w:pPr>
                              <w:jc w:val="both"/>
                              <w:rPr>
                                <w:rFonts w:ascii="Arial" w:hAnsi="Arial" w:cs="Arial"/>
                              </w:rPr>
                            </w:pPr>
                            <w:r w:rsidRPr="005D5317">
                              <w:rPr>
                                <w:rFonts w:ascii="Arial" w:hAnsi="Arial" w:cs="Arial"/>
                              </w:rPr>
                              <w:t xml:space="preserve">Mount Rowan Secondary College has the highest intake of Aboriginal and or Torres Strait Islander students in the Ballarat region. Historically, our Koorie students were absent 1.5 days each week which equates to missing a whole Term of school each year. Staff responses from our Community Understanding and Safety Training revealed many teachers are not explicitly aware of how to embed Koorie perspectives. Our project explored ‘How might we use responsive pedagogies to develop a Koorie Inclusion program which champions Indigenous perspectives to improve Koorie learner attendance?’. The </w:t>
                            </w:r>
                            <w:proofErr w:type="spellStart"/>
                            <w:r w:rsidRPr="005D5317">
                              <w:rPr>
                                <w:rFonts w:ascii="Arial" w:hAnsi="Arial" w:cs="Arial"/>
                              </w:rPr>
                              <w:t>Marrung</w:t>
                            </w:r>
                            <w:proofErr w:type="spellEnd"/>
                            <w:r w:rsidRPr="005D5317">
                              <w:rPr>
                                <w:rFonts w:ascii="Arial" w:hAnsi="Arial" w:cs="Arial"/>
                              </w:rPr>
                              <w:t xml:space="preserve"> Education Plan suggests schools build cultural inclusion and teacher confidence to connect with communities to implement a shared approach. </w:t>
                            </w:r>
                          </w:p>
                          <w:p xmlns:w14="http://schemas.microsoft.com/office/word/2010/wordml" w:rsidRPr="00AA1BF1" w:rsidR="00B074CF" w:rsidP="00672EF5" w:rsidRDefault="00B074CF" w14:paraId="045C7D95" w14:textId="489BE7FB">
                            <w:pPr>
                              <w:spacing w:after="0" w:line="240" w:lineRule="auto"/>
                              <w:rPr>
                                <w:rFonts w:cstheme="minorHAnsi"/>
                                <w:sz w:val="24"/>
                                <w:szCs w:val="24"/>
                              </w:rPr>
                            </w:pPr>
                          </w:p>
                        </w:txbxContent>
                      </wps:txbx>
                      <wps:bodyPr rot="0" vert="horz" wrap="square" lIns="18000" tIns="7200" rIns="18000" bIns="7200" anchor="t" anchorCtr="0" upright="1">
                        <a:noAutofit/>
                      </wps:bodyPr>
                    </wps:wsp>
                  </a:graphicData>
                </a:graphic>
                <wp14:sizeRelH relativeFrom="page">
                  <wp14:pctWidth>0</wp14:pctWidth>
                </wp14:sizeRelH>
                <wp14:sizeRelV relativeFrom="page">
                  <wp14:pctHeight>0</wp14:pctHeight>
                </wp14:sizeRelV>
              </wp:anchor>
            </w:drawing>
          </mc:Choice>
          <mc:Fallback>
            <w:pict xmlns:w="http://schemas.openxmlformats.org/wordprocessingml/2006/main">
              <v:roundrect xmlns:w14="http://schemas.microsoft.com/office/word/2010/wordml" xmlns:o="urn:schemas-microsoft-com:office:office" xmlns:v="urn:schemas-microsoft-com:vml" id="AutoShape 4" style="position:absolute;margin-left:.5pt;margin-top:4.2pt;width:593.5pt;height:1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003b5c" strokeweight="4.5pt" arcsize="10923f" w14:anchorId="0E9E2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">
                <v:textbox inset=".5mm,.2mm,.5mm,.2mm">
                  <w:txbxContent>
                    <w:p w:rsidRPr="00A9052F" w:rsidR="00BD1D79" w:rsidP="00672EF5" w:rsidRDefault="00C10BB7" w14:paraId="5F14F311" w14:textId="3DF50460">
                      <w:pPr>
                        <w:spacing w:after="0" w:line="240" w:lineRule="auto"/>
                        <w:rPr>
                          <w:rFonts w:cstheme="minorHAnsi"/>
                          <w:b/>
                          <w:bCs/>
                          <w:color w:val="003B5C"/>
                          <w:sz w:val="28"/>
                          <w:szCs w:val="28"/>
                        </w:rPr>
                      </w:pPr>
                      <w:r w:rsidRPr="00A9052F">
                        <w:rPr>
                          <w:rFonts w:cstheme="minorHAnsi"/>
                          <w:b/>
                          <w:bCs/>
                          <w:color w:val="003B5C"/>
                          <w:sz w:val="40"/>
                          <w:szCs w:val="40"/>
                        </w:rPr>
                        <w:t>Overview</w:t>
                      </w:r>
                      <w:r w:rsidRPr="00A9052F" w:rsidR="00441AAE">
                        <w:rPr>
                          <w:rFonts w:cstheme="minorHAnsi"/>
                          <w:b/>
                          <w:bCs/>
                          <w:color w:val="003B5C"/>
                          <w:sz w:val="28"/>
                          <w:szCs w:val="28"/>
                        </w:rPr>
                        <w:t xml:space="preserve"> </w:t>
                      </w:r>
                    </w:p>
                    <w:p w:rsidRPr="005D5317" w:rsidR="00045F50" w:rsidP="00096A9B" w:rsidRDefault="00045F50" w14:paraId="33039045" w14:textId="1F88DEF2">
                      <w:pPr>
                        <w:jc w:val="both"/>
                        <w:rPr>
                          <w:rFonts w:ascii="Arial" w:hAnsi="Arial" w:cs="Arial"/>
                        </w:rPr>
                      </w:pPr>
                      <w:r w:rsidRPr="005D5317">
                        <w:rPr>
                          <w:rFonts w:ascii="Arial" w:hAnsi="Arial" w:cs="Arial"/>
                        </w:rPr>
                        <w:t xml:space="preserve">Mount Rowan Secondary College has the highest intake of Aboriginal and or Torres Strait Islander students in the Ballarat region. Historically, our Koorie students were absent 1.5 days each week which equates to missing a whole Term of school each year. Staff responses from our Community Understanding and Safety Training revealed many teachers are not explicitly aware of how to embed Koorie perspectives. Our project explored ‘How might we use responsive pedagogies to develop a Koorie Inclusion program which champions Indigenous perspectives to improve Koorie learner attendance?’. The </w:t>
                      </w:r>
                      <w:proofErr w:type="spellStart"/>
                      <w:r w:rsidRPr="005D5317">
                        <w:rPr>
                          <w:rFonts w:ascii="Arial" w:hAnsi="Arial" w:cs="Arial"/>
                        </w:rPr>
                        <w:t>Marrung</w:t>
                      </w:r>
                      <w:proofErr w:type="spellEnd"/>
                      <w:r w:rsidRPr="005D5317">
                        <w:rPr>
                          <w:rFonts w:ascii="Arial" w:hAnsi="Arial" w:cs="Arial"/>
                        </w:rPr>
                        <w:t xml:space="preserve"> Education Plan suggests schools build cultural inclusion and teacher confidence to connect with communities to implement a shared approach. </w:t>
                      </w:r>
                    </w:p>
                    <w:p w:rsidRPr="00AA1BF1" w:rsidR="00B074CF" w:rsidP="00672EF5" w:rsidRDefault="00B074CF" w14:paraId="045C7D95" w14:textId="489BE7FB">
                      <w:pPr>
                        <w:spacing w:after="0" w:line="240" w:lineRule="auto"/>
                        <w:rPr>
                          <w:rFonts w:cstheme="minorHAnsi"/>
                          <w:sz w:val="24"/>
                          <w:szCs w:val="24"/>
                        </w:rPr>
                      </w:pPr>
                    </w:p>
                  </w:txbxContent>
                </v:textbox>
              </v:roundrect>
            </w:pict>
          </mc:Fallback>
        </mc:AlternateContent>
      </w:r>
      <w:r w:rsidR="00E443DA">
        <w:rPr>
          <w:noProof/>
        </w:rPr>
        <mc:AlternateContent>
          <mc:Choice Requires="wps">
            <w:drawing>
              <wp:anchor distT="0" distB="0" distL="114300" distR="114300" simplePos="0" relativeHeight="251658244" behindDoc="0" locked="0" layoutInCell="1" allowOverlap="1" wp14:anchorId="0E9E27D2" wp14:editId="50641082">
                <wp:simplePos x="0" y="0"/>
                <wp:positionH relativeFrom="column">
                  <wp:posOffset>7664450</wp:posOffset>
                </wp:positionH>
                <wp:positionV relativeFrom="paragraph">
                  <wp:posOffset>40640</wp:posOffset>
                </wp:positionV>
                <wp:extent cx="6216650" cy="7658100"/>
                <wp:effectExtent l="19050" t="19050" r="31750" b="38100"/>
                <wp:wrapNone/>
                <wp:docPr id="14355280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0" cy="7658100"/>
                        </a:xfrm>
                        <a:prstGeom prst="roundRect">
                          <a:avLst>
                            <a:gd name="adj" fmla="val 6248"/>
                          </a:avLst>
                        </a:prstGeom>
                        <a:noFill/>
                        <a:ln w="57150">
                          <a:solidFill>
                            <a:srgbClr val="003B5C"/>
                          </a:solidFill>
                          <a:round/>
                          <a:headEnd/>
                          <a:tailEnd/>
                        </a:ln>
                        <a:extLst>
                          <a:ext uri="{909E8E84-426E-40DD-AFC4-6F175D3DCCD1}">
                            <a14:hiddenFill xmlns:a14="http://schemas.microsoft.com/office/drawing/2010/main">
                              <a:solidFill>
                                <a:srgbClr val="FFFFFF"/>
                              </a:solidFill>
                            </a14:hiddenFill>
                          </a:ext>
                        </a:extLst>
                      </wps:spPr>
                      <wps:txbx>
                        <w:txbxContent>
                          <w:p w:rsidR="005D5A4E" w:rsidP="005D5A4E" w:rsidRDefault="005D5A4E" w14:paraId="78B11A44" w14:textId="26F0513F">
                            <w:pPr>
                              <w:spacing w:after="0" w:line="240" w:lineRule="auto"/>
                              <w:rPr>
                                <w:rFonts w:ascii="Arial" w:hAnsi="Arial" w:cs="Arial"/>
                                <w:b/>
                                <w:bCs/>
                                <w:color w:val="003B5C"/>
                                <w:sz w:val="40"/>
                                <w:szCs w:val="40"/>
                              </w:rPr>
                            </w:pPr>
                            <w:r>
                              <w:rPr>
                                <w:rFonts w:ascii="Arial" w:hAnsi="Arial" w:cs="Arial"/>
                                <w:b/>
                                <w:bCs/>
                                <w:color w:val="003B5C"/>
                                <w:sz w:val="40"/>
                                <w:szCs w:val="40"/>
                              </w:rPr>
                              <w:t>Artefacts</w:t>
                            </w:r>
                            <w:r w:rsidR="00114E7E">
                              <w:rPr>
                                <w:rFonts w:ascii="Arial" w:hAnsi="Arial" w:cs="Arial"/>
                                <w:b/>
                                <w:bCs/>
                                <w:color w:val="003B5C"/>
                                <w:sz w:val="40"/>
                                <w:szCs w:val="40"/>
                              </w:rPr>
                              <w:t xml:space="preserve">          </w:t>
                            </w:r>
                          </w:p>
                          <w:p w:rsidR="00A52461" w:rsidRDefault="00240DBC" w14:paraId="1E37B614" w14:textId="5DF7972D">
                            <w:r>
                              <w:rPr>
                                <w:noProof/>
                              </w:rPr>
                              <w:drawing>
                                <wp:inline distT="0" distB="0" distL="0" distR="0" wp14:anchorId="636D305B" wp14:editId="6EE4FDFB">
                                  <wp:extent cx="2454442" cy="1510779"/>
                                  <wp:effectExtent l="0" t="0" r="3175" b="0"/>
                                  <wp:docPr id="1352728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160" cy="1535842"/>
                                          </a:xfrm>
                                          <a:prstGeom prst="rect">
                                            <a:avLst/>
                                          </a:prstGeom>
                                          <a:noFill/>
                                        </pic:spPr>
                                      </pic:pic>
                                    </a:graphicData>
                                  </a:graphic>
                                </wp:inline>
                              </w:drawing>
                            </w:r>
                            <w:r w:rsidR="003C1F16">
                              <w:t xml:space="preserve">        </w:t>
                            </w:r>
                            <w:r w:rsidR="00114E7E">
                              <w:t xml:space="preserve">   </w:t>
                            </w:r>
                          </w:p>
                          <w:p w:rsidR="00114E7E" w:rsidRDefault="003C1F16" w14:paraId="50CA4B29" w14:textId="003C118F">
                            <w:r>
                              <w:rPr>
                                <w:noProof/>
                              </w:rPr>
                              <w:drawing>
                                <wp:inline distT="0" distB="0" distL="0" distR="0" wp14:anchorId="5B21CDE1" wp14:editId="6BD25CB9">
                                  <wp:extent cx="2668926" cy="2685449"/>
                                  <wp:effectExtent l="0" t="0" r="0" b="635"/>
                                  <wp:docPr id="150735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50912" name=""/>
                                          <pic:cNvPicPr/>
                                        </pic:nvPicPr>
                                        <pic:blipFill rotWithShape="1">
                                          <a:blip r:embed="rId12"/>
                                          <a:srcRect t="20654"/>
                                          <a:stretch/>
                                        </pic:blipFill>
                                        <pic:spPr bwMode="auto">
                                          <a:xfrm>
                                            <a:off x="0" y="0"/>
                                            <a:ext cx="2844120" cy="28617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BA18DA" wp14:editId="0CCC4900">
                                  <wp:extent cx="3060700" cy="1984174"/>
                                  <wp:effectExtent l="0" t="0" r="6350" b="0"/>
                                  <wp:docPr id="159210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05917" name=""/>
                                          <pic:cNvPicPr/>
                                        </pic:nvPicPr>
                                        <pic:blipFill>
                                          <a:blip r:embed="rId13"/>
                                          <a:stretch>
                                            <a:fillRect/>
                                          </a:stretch>
                                        </pic:blipFill>
                                        <pic:spPr>
                                          <a:xfrm>
                                            <a:off x="0" y="0"/>
                                            <a:ext cx="3074432" cy="1993076"/>
                                          </a:xfrm>
                                          <a:prstGeom prst="rect">
                                            <a:avLst/>
                                          </a:prstGeom>
                                        </pic:spPr>
                                      </pic:pic>
                                    </a:graphicData>
                                  </a:graphic>
                                </wp:inline>
                              </w:drawing>
                            </w:r>
                          </w:p>
                          <w:p w:rsidR="003C1F16" w:rsidP="00114E7E" w:rsidRDefault="00A7279B" w14:paraId="301F534C" w14:textId="7AE08FC7">
                            <w:pPr>
                              <w:jc w:val="center"/>
                            </w:pPr>
                            <w:r>
                              <w:rPr>
                                <w:noProof/>
                              </w:rPr>
                              <w:drawing>
                                <wp:inline distT="0" distB="0" distL="0" distR="0" wp14:anchorId="13F8B072" wp14:editId="2D09F452">
                                  <wp:extent cx="5537200" cy="2209165"/>
                                  <wp:effectExtent l="0" t="0" r="6350" b="635"/>
                                  <wp:docPr id="162914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04442" name=""/>
                                          <pic:cNvPicPr/>
                                        </pic:nvPicPr>
                                        <pic:blipFill>
                                          <a:blip r:embed="rId14"/>
                                          <a:stretch>
                                            <a:fillRect/>
                                          </a:stretch>
                                        </pic:blipFill>
                                        <pic:spPr>
                                          <a:xfrm>
                                            <a:off x="0" y="0"/>
                                            <a:ext cx="5822173" cy="23228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style="position:absolute;margin-left:603.5pt;margin-top:3.2pt;width:489.5pt;height:60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color="#003b5c" strokeweight="4.5pt" arcsize=".0625" w14:anchorId="0E9E2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">
                <v:textbox>
                  <w:txbxContent>
                    <w:p w:rsidR="005D5A4E" w:rsidP="005D5A4E" w:rsidRDefault="005D5A4E" w14:paraId="78B11A44" w14:textId="26F0513F">
                      <w:pPr>
                        <w:spacing w:after="0" w:line="240" w:lineRule="auto"/>
                        <w:rPr>
                          <w:rFonts w:ascii="Arial" w:hAnsi="Arial" w:cs="Arial"/>
                          <w:b/>
                          <w:bCs/>
                          <w:color w:val="003B5C"/>
                          <w:sz w:val="40"/>
                          <w:szCs w:val="40"/>
                        </w:rPr>
                      </w:pPr>
                      <w:r>
                        <w:rPr>
                          <w:rFonts w:ascii="Arial" w:hAnsi="Arial" w:cs="Arial"/>
                          <w:b/>
                          <w:bCs/>
                          <w:color w:val="003B5C"/>
                          <w:sz w:val="40"/>
                          <w:szCs w:val="40"/>
                        </w:rPr>
                        <w:t>Artefacts</w:t>
                      </w:r>
                      <w:r w:rsidR="00114E7E">
                        <w:rPr>
                          <w:rFonts w:ascii="Arial" w:hAnsi="Arial" w:cs="Arial"/>
                          <w:b/>
                          <w:bCs/>
                          <w:color w:val="003B5C"/>
                          <w:sz w:val="40"/>
                          <w:szCs w:val="40"/>
                        </w:rPr>
                        <w:t xml:space="preserve">          </w:t>
                      </w:r>
                    </w:p>
                    <w:p w:rsidR="00A52461" w:rsidRDefault="00240DBC" w14:paraId="1E37B614" w14:textId="5DF7972D">
                      <w:r>
                        <w:rPr>
                          <w:noProof/>
                        </w:rPr>
                        <w:drawing>
                          <wp:inline distT="0" distB="0" distL="0" distR="0" wp14:anchorId="636D305B" wp14:editId="6EE4FDFB">
                            <wp:extent cx="2454442" cy="1510779"/>
                            <wp:effectExtent l="0" t="0" r="3175" b="0"/>
                            <wp:docPr id="1352728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160" cy="1535842"/>
                                    </a:xfrm>
                                    <a:prstGeom prst="rect">
                                      <a:avLst/>
                                    </a:prstGeom>
                                    <a:noFill/>
                                  </pic:spPr>
                                </pic:pic>
                              </a:graphicData>
                            </a:graphic>
                          </wp:inline>
                        </w:drawing>
                      </w:r>
                      <w:r w:rsidR="003C1F16">
                        <w:t xml:space="preserve">        </w:t>
                      </w:r>
                      <w:r w:rsidR="00114E7E">
                        <w:t xml:space="preserve">   </w:t>
                      </w:r>
                    </w:p>
                    <w:p w:rsidR="00114E7E" w:rsidRDefault="003C1F16" w14:paraId="50CA4B29" w14:textId="003C118F">
                      <w:r>
                        <w:rPr>
                          <w:noProof/>
                        </w:rPr>
                        <w:drawing>
                          <wp:inline distT="0" distB="0" distL="0" distR="0" wp14:anchorId="5B21CDE1" wp14:editId="6BD25CB9">
                            <wp:extent cx="2668926" cy="2685449"/>
                            <wp:effectExtent l="0" t="0" r="0" b="635"/>
                            <wp:docPr id="150735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50912" name=""/>
                                    <pic:cNvPicPr/>
                                  </pic:nvPicPr>
                                  <pic:blipFill rotWithShape="1">
                                    <a:blip r:embed="rId12"/>
                                    <a:srcRect t="20654"/>
                                    <a:stretch/>
                                  </pic:blipFill>
                                  <pic:spPr bwMode="auto">
                                    <a:xfrm>
                                      <a:off x="0" y="0"/>
                                      <a:ext cx="2844120" cy="28617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BA18DA" wp14:editId="0CCC4900">
                            <wp:extent cx="3060700" cy="1984174"/>
                            <wp:effectExtent l="0" t="0" r="6350" b="0"/>
                            <wp:docPr id="159210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05917" name=""/>
                                    <pic:cNvPicPr/>
                                  </pic:nvPicPr>
                                  <pic:blipFill>
                                    <a:blip r:embed="rId13"/>
                                    <a:stretch>
                                      <a:fillRect/>
                                    </a:stretch>
                                  </pic:blipFill>
                                  <pic:spPr>
                                    <a:xfrm>
                                      <a:off x="0" y="0"/>
                                      <a:ext cx="3074432" cy="1993076"/>
                                    </a:xfrm>
                                    <a:prstGeom prst="rect">
                                      <a:avLst/>
                                    </a:prstGeom>
                                  </pic:spPr>
                                </pic:pic>
                              </a:graphicData>
                            </a:graphic>
                          </wp:inline>
                        </w:drawing>
                      </w:r>
                    </w:p>
                    <w:p w:rsidR="003C1F16" w:rsidP="00114E7E" w:rsidRDefault="00A7279B" w14:paraId="301F534C" w14:textId="7AE08FC7">
                      <w:pPr>
                        <w:jc w:val="center"/>
                      </w:pPr>
                      <w:r>
                        <w:rPr>
                          <w:noProof/>
                        </w:rPr>
                        <w:drawing>
                          <wp:inline distT="0" distB="0" distL="0" distR="0" wp14:anchorId="13F8B072" wp14:editId="2D09F452">
                            <wp:extent cx="5537200" cy="2209165"/>
                            <wp:effectExtent l="0" t="0" r="6350" b="635"/>
                            <wp:docPr id="162914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04442" name=""/>
                                    <pic:cNvPicPr/>
                                  </pic:nvPicPr>
                                  <pic:blipFill>
                                    <a:blip r:embed="rId14"/>
                                    <a:stretch>
                                      <a:fillRect/>
                                    </a:stretch>
                                  </pic:blipFill>
                                  <pic:spPr>
                                    <a:xfrm>
                                      <a:off x="0" y="0"/>
                                      <a:ext cx="5822173" cy="2322860"/>
                                    </a:xfrm>
                                    <a:prstGeom prst="rect">
                                      <a:avLst/>
                                    </a:prstGeom>
                                  </pic:spPr>
                                </pic:pic>
                              </a:graphicData>
                            </a:graphic>
                          </wp:inline>
                        </w:drawing>
                      </w:r>
                    </w:p>
                  </w:txbxContent>
                </v:textbox>
              </v:roundrect>
            </w:pict>
          </mc:Fallback>
        </mc:AlternateContent>
      </w:r>
    </w:p>
    <w:p w:rsidRPr="007A4843" w:rsidR="007A4843" w:rsidP="007A4843" w:rsidRDefault="007A4843" w14:paraId="024A6957" w14:textId="70CCBAEB"/>
    <w:p w:rsidRPr="007A4843" w:rsidR="007A4843" w:rsidP="007A4843" w:rsidRDefault="009F3B5D" w14:paraId="57B9B931" w14:textId="792BB6B0">
      <w:r>
        <w:rPr>
          <w:noProof/>
        </w:rPr>
        <mc:AlternateContent>
          <mc:Choice Requires="wps">
            <w:drawing>
              <wp:anchor distT="0" distB="0" distL="114300" distR="114300" simplePos="0" relativeHeight="251658245" behindDoc="0" locked="0" layoutInCell="1" allowOverlap="1" wp14:anchorId="096CAB32" wp14:editId="5CE46EAE">
                <wp:simplePos x="0" y="0"/>
                <wp:positionH relativeFrom="margin">
                  <wp:posOffset>10625959</wp:posOffset>
                </wp:positionH>
                <wp:positionV relativeFrom="paragraph">
                  <wp:posOffset>111366</wp:posOffset>
                </wp:positionV>
                <wp:extent cx="2790496" cy="1654342"/>
                <wp:effectExtent l="0" t="0" r="10160" b="22225"/>
                <wp:wrapNone/>
                <wp:docPr id="129633803" name="Text Box 1"/>
                <wp:cNvGraphicFramePr/>
                <a:graphic xmlns:a="http://schemas.openxmlformats.org/drawingml/2006/main">
                  <a:graphicData uri="http://schemas.microsoft.com/office/word/2010/wordprocessingShape">
                    <wps:wsp>
                      <wps:cNvSpPr txBox="1"/>
                      <wps:spPr>
                        <a:xfrm>
                          <a:off x="0" y="0"/>
                          <a:ext cx="2790496" cy="1654342"/>
                        </a:xfrm>
                        <a:prstGeom prst="rect">
                          <a:avLst/>
                        </a:prstGeom>
                        <a:solidFill>
                          <a:schemeClr val="lt1"/>
                        </a:solidFill>
                        <a:ln w="6350">
                          <a:solidFill>
                            <a:schemeClr val="bg1"/>
                          </a:solidFill>
                        </a:ln>
                      </wps:spPr>
                      <wps:txbx>
                        <w:txbxContent>
                          <w:p w:rsidR="009F3B5D" w:rsidRDefault="009F3B5D" w14:paraId="3A892600" w14:textId="0366FBCB">
                            <w:r>
                              <w:rPr>
                                <w:noProof/>
                              </w:rPr>
                              <w:drawing>
                                <wp:inline distT="0" distB="0" distL="0" distR="0" wp14:anchorId="20D65A23" wp14:editId="2A0B98C6">
                                  <wp:extent cx="2522220" cy="558800"/>
                                  <wp:effectExtent l="0" t="0" r="0" b="0"/>
                                  <wp:docPr id="181359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90704"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l="27105" t="24345" r="21959" b="60590"/>
                                          <a:stretch/>
                                        </pic:blipFill>
                                        <pic:spPr bwMode="auto">
                                          <a:xfrm>
                                            <a:off x="0" y="0"/>
                                            <a:ext cx="2538930" cy="562502"/>
                                          </a:xfrm>
                                          <a:prstGeom prst="rect">
                                            <a:avLst/>
                                          </a:prstGeom>
                                          <a:noFill/>
                                          <a:ln>
                                            <a:noFill/>
                                          </a:ln>
                                          <a:extLst>
                                            <a:ext uri="{53640926-AAD7-44D8-BBD7-CCE9431645EC}">
                                              <a14:shadowObscured xmlns:a14="http://schemas.microsoft.com/office/drawing/2010/main"/>
                                            </a:ext>
                                          </a:extLst>
                                        </pic:spPr>
                                      </pic:pic>
                                    </a:graphicData>
                                  </a:graphic>
                                </wp:inline>
                              </w:drawing>
                            </w:r>
                          </w:p>
                          <w:p w:rsidR="009F3B5D" w:rsidRDefault="009F3B5D" w14:paraId="6DD4DF98" w14:textId="76EE9662">
                            <w:r>
                              <w:rPr>
                                <w:noProof/>
                              </w:rPr>
                              <w:drawing>
                                <wp:inline distT="0" distB="0" distL="0" distR="0" wp14:anchorId="3A0C35D2" wp14:editId="024D3D00">
                                  <wp:extent cx="2538248" cy="943402"/>
                                  <wp:effectExtent l="0" t="0" r="0" b="9525"/>
                                  <wp:docPr id="630048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48144"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6488" t="36540" r="3819" b="17613"/>
                                          <a:stretch/>
                                        </pic:blipFill>
                                        <pic:spPr bwMode="auto">
                                          <a:xfrm>
                                            <a:off x="0" y="0"/>
                                            <a:ext cx="2633310" cy="9787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96CAB32">
                <v:stroke joinstyle="miter"/>
                <v:path gradientshapeok="t" o:connecttype="rect"/>
              </v:shapetype>
              <v:shape id="Text Box 1" style="position:absolute;margin-left:836.7pt;margin-top:8.75pt;width:219.7pt;height:130.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">
                <v:textbox>
                  <w:txbxContent>
                    <w:p w:rsidR="009F3B5D" w:rsidRDefault="009F3B5D" w14:paraId="3A892600" w14:textId="0366FBCB">
                      <w:r>
                        <w:rPr>
                          <w:noProof/>
                        </w:rPr>
                        <w:drawing>
                          <wp:inline distT="0" distB="0" distL="0" distR="0" wp14:anchorId="20D65A23" wp14:editId="2A0B98C6">
                            <wp:extent cx="2522220" cy="558800"/>
                            <wp:effectExtent l="0" t="0" r="0" b="0"/>
                            <wp:docPr id="181359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90704"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l="27105" t="24345" r="21959" b="60590"/>
                                    <a:stretch/>
                                  </pic:blipFill>
                                  <pic:spPr bwMode="auto">
                                    <a:xfrm>
                                      <a:off x="0" y="0"/>
                                      <a:ext cx="2538930" cy="562502"/>
                                    </a:xfrm>
                                    <a:prstGeom prst="rect">
                                      <a:avLst/>
                                    </a:prstGeom>
                                    <a:noFill/>
                                    <a:ln>
                                      <a:noFill/>
                                    </a:ln>
                                    <a:extLst>
                                      <a:ext uri="{53640926-AAD7-44D8-BBD7-CCE9431645EC}">
                                        <a14:shadowObscured xmlns:a14="http://schemas.microsoft.com/office/drawing/2010/main"/>
                                      </a:ext>
                                    </a:extLst>
                                  </pic:spPr>
                                </pic:pic>
                              </a:graphicData>
                            </a:graphic>
                          </wp:inline>
                        </w:drawing>
                      </w:r>
                    </w:p>
                    <w:p w:rsidR="009F3B5D" w:rsidRDefault="009F3B5D" w14:paraId="6DD4DF98" w14:textId="76EE9662">
                      <w:r>
                        <w:rPr>
                          <w:noProof/>
                        </w:rPr>
                        <w:drawing>
                          <wp:inline distT="0" distB="0" distL="0" distR="0" wp14:anchorId="3A0C35D2" wp14:editId="024D3D00">
                            <wp:extent cx="2538248" cy="943402"/>
                            <wp:effectExtent l="0" t="0" r="0" b="9525"/>
                            <wp:docPr id="630048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48144"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6488" t="36540" r="3819" b="17613"/>
                                    <a:stretch/>
                                  </pic:blipFill>
                                  <pic:spPr bwMode="auto">
                                    <a:xfrm>
                                      <a:off x="0" y="0"/>
                                      <a:ext cx="2633310" cy="9787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Pr="007A4843" w:rsidR="007A4843" w:rsidP="007A4843" w:rsidRDefault="007A4843" w14:paraId="76F769EF" w14:textId="77777777"/>
    <w:p w:rsidRPr="007A4843" w:rsidR="007A4843" w:rsidP="00A52461" w:rsidRDefault="00AF7D85" w14:paraId="0476A5FE" w14:textId="22FFBD77">
      <w:pPr>
        <w:tabs>
          <w:tab w:val="left" w:pos="14527"/>
        </w:tabs>
      </w:pPr>
      <w:r>
        <w:tab/>
      </w:r>
    </w:p>
    <w:p w:rsidRPr="007A4843" w:rsidR="007A4843" w:rsidP="007A4843" w:rsidRDefault="007A4843" w14:paraId="37DB8E90" w14:textId="200BEB63"/>
    <w:p w:rsidRPr="007A4843" w:rsidR="007A4843" w:rsidP="007A4843" w:rsidRDefault="007A4843" w14:paraId="777A6556" w14:textId="77907CFF"/>
    <w:p w:rsidRPr="007A4843" w:rsidR="007A4843" w:rsidP="007A4843" w:rsidRDefault="00360103" w14:paraId="53239CAD" w14:textId="2D5D5929">
      <w:r>
        <w:rPr>
          <w:noProof/>
        </w:rPr>
        <mc:AlternateContent>
          <mc:Choice Requires="wps">
            <w:drawing>
              <wp:anchor distT="0" distB="0" distL="114300" distR="114300" simplePos="0" relativeHeight="251658242" behindDoc="0" locked="0" layoutInCell="1" allowOverlap="1" wp14:anchorId="0E9E27D2" wp14:editId="5380AB36">
                <wp:simplePos x="0" y="0"/>
                <wp:positionH relativeFrom="column">
                  <wp:posOffset>6350</wp:posOffset>
                </wp:positionH>
                <wp:positionV relativeFrom="paragraph">
                  <wp:posOffset>137077</wp:posOffset>
                </wp:positionV>
                <wp:extent cx="7506970" cy="2813050"/>
                <wp:effectExtent l="25400" t="25400" r="36830" b="44450"/>
                <wp:wrapNone/>
                <wp:docPr id="11059336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6970" cy="2813050"/>
                        </a:xfrm>
                        <a:prstGeom prst="roundRect">
                          <a:avLst>
                            <a:gd name="adj" fmla="val 12745"/>
                          </a:avLst>
                        </a:prstGeom>
                        <a:noFill/>
                        <a:ln w="57150">
                          <a:solidFill>
                            <a:srgbClr val="003B5C"/>
                          </a:solidFill>
                          <a:round/>
                          <a:headEnd/>
                          <a:tailEnd/>
                        </a:ln>
                        <a:extLst>
                          <a:ext uri="{909E8E84-426E-40DD-AFC4-6F175D3DCCD1}">
                            <a14:hiddenFill xmlns:a14="http://schemas.microsoft.com/office/drawing/2010/main">
                              <a:solidFill>
                                <a:srgbClr val="FFFFFF"/>
                              </a:solidFill>
                            </a14:hiddenFill>
                          </a:ext>
                        </a:extLst>
                      </wps:spPr>
                      <wps:txbx>
                        <w:txbxContent>
                          <w:p w:rsidRPr="00A9052F" w:rsidR="00371201" w:rsidP="00397F64" w:rsidRDefault="00037B8F" w14:paraId="7276AE8F" w14:textId="3C800B4B">
                            <w:pPr>
                              <w:spacing w:after="0" w:line="240" w:lineRule="auto"/>
                              <w:rPr>
                                <w:rFonts w:cstheme="minorHAnsi"/>
                                <w:b/>
                                <w:bCs/>
                                <w:color w:val="003B5C"/>
                                <w:sz w:val="40"/>
                                <w:szCs w:val="40"/>
                              </w:rPr>
                            </w:pPr>
                            <w:r w:rsidRPr="00A9052F">
                              <w:rPr>
                                <w:rFonts w:cstheme="minorHAnsi"/>
                                <w:b/>
                                <w:bCs/>
                                <w:color w:val="003B5C"/>
                                <w:sz w:val="40"/>
                                <w:szCs w:val="40"/>
                              </w:rPr>
                              <w:t>Key learning</w:t>
                            </w:r>
                            <w:r w:rsidRPr="00A9052F" w:rsidR="00A50364">
                              <w:rPr>
                                <w:rFonts w:cstheme="minorHAnsi"/>
                                <w:b/>
                                <w:bCs/>
                                <w:color w:val="003B5C"/>
                                <w:sz w:val="40"/>
                                <w:szCs w:val="40"/>
                              </w:rPr>
                              <w:t>s</w:t>
                            </w:r>
                            <w:r w:rsidRPr="00A9052F">
                              <w:rPr>
                                <w:rFonts w:cstheme="minorHAnsi"/>
                                <w:b/>
                                <w:bCs/>
                                <w:color w:val="003B5C"/>
                                <w:sz w:val="40"/>
                                <w:szCs w:val="40"/>
                              </w:rPr>
                              <w:t xml:space="preserve"> </w:t>
                            </w:r>
                          </w:p>
                          <w:p w:rsidRPr="005D5317" w:rsidR="00CC5C91" w:rsidP="00096A9B" w:rsidRDefault="006D1E2C" w14:paraId="20176B7F" w14:textId="635680E1">
                            <w:pPr>
                              <w:pStyle w:val="ArrowDotPoint"/>
                              <w:numPr>
                                <w:ilvl w:val="0"/>
                                <w:numId w:val="7"/>
                              </w:numPr>
                              <w:spacing w:after="0" w:line="240" w:lineRule="auto"/>
                              <w:jc w:val="both"/>
                              <w:rPr>
                                <w:rFonts w:ascii="Arial" w:hAnsi="Arial" w:cs="Arial"/>
                              </w:rPr>
                            </w:pPr>
                            <w:r w:rsidRPr="005D5317">
                              <w:rPr>
                                <w:rFonts w:ascii="Arial" w:hAnsi="Arial" w:cs="Arial"/>
                              </w:rPr>
                              <w:t>Giving Koorie students voice</w:t>
                            </w:r>
                            <w:r w:rsidRPr="005D5317" w:rsidR="00CC5C91">
                              <w:rPr>
                                <w:rFonts w:ascii="Arial" w:hAnsi="Arial" w:cs="Arial"/>
                              </w:rPr>
                              <w:t>, choice and agency</w:t>
                            </w:r>
                            <w:r w:rsidRPr="005D5317">
                              <w:rPr>
                                <w:rFonts w:ascii="Arial" w:hAnsi="Arial" w:cs="Arial"/>
                              </w:rPr>
                              <w:t xml:space="preserve"> and finding out what they need </w:t>
                            </w:r>
                            <w:proofErr w:type="gramStart"/>
                            <w:r w:rsidRPr="005D5317">
                              <w:rPr>
                                <w:rFonts w:ascii="Arial" w:hAnsi="Arial" w:cs="Arial"/>
                              </w:rPr>
                              <w:t>in order to</w:t>
                            </w:r>
                            <w:proofErr w:type="gramEnd"/>
                            <w:r w:rsidRPr="005D5317">
                              <w:rPr>
                                <w:rFonts w:ascii="Arial" w:hAnsi="Arial" w:cs="Arial"/>
                              </w:rPr>
                              <w:t xml:space="preserve"> engage is key</w:t>
                            </w:r>
                            <w:r w:rsidRPr="005D5317" w:rsidR="00CC5C91">
                              <w:rPr>
                                <w:rFonts w:ascii="Arial" w:hAnsi="Arial" w:cs="Arial"/>
                              </w:rPr>
                              <w:t xml:space="preserve"> to establishing a program of cultural club sessions. </w:t>
                            </w:r>
                            <w:r w:rsidRPr="005D5317" w:rsidR="00397F64">
                              <w:rPr>
                                <w:rFonts w:ascii="Arial" w:hAnsi="Arial" w:cs="Arial"/>
                              </w:rPr>
                              <w:t>Students can share their own Ways of Learning which assists teachers to foster positive learning environments.</w:t>
                            </w:r>
                            <w:r w:rsidRPr="005D5317" w:rsidR="00CC5C91">
                              <w:rPr>
                                <w:rFonts w:ascii="Arial" w:hAnsi="Arial" w:cs="Arial"/>
                              </w:rPr>
                              <w:t xml:space="preserve"> </w:t>
                            </w:r>
                          </w:p>
                          <w:p w:rsidRPr="005D5317" w:rsidR="00397F64" w:rsidP="00096A9B" w:rsidRDefault="006D1E2C" w14:paraId="1EBD870F" w14:textId="14A4DEA5">
                            <w:pPr>
                              <w:pStyle w:val="ArrowDotPoint"/>
                              <w:numPr>
                                <w:ilvl w:val="0"/>
                                <w:numId w:val="7"/>
                              </w:numPr>
                              <w:spacing w:after="0" w:line="240" w:lineRule="auto"/>
                              <w:jc w:val="both"/>
                              <w:rPr>
                                <w:rFonts w:ascii="Arial" w:hAnsi="Arial" w:cs="Arial"/>
                              </w:rPr>
                            </w:pPr>
                            <w:r w:rsidRPr="005D5317">
                              <w:rPr>
                                <w:rFonts w:ascii="Arial" w:hAnsi="Arial" w:cs="Arial"/>
                              </w:rPr>
                              <w:t>Collaborating with D</w:t>
                            </w:r>
                            <w:r w:rsidRPr="005D5317" w:rsidR="00CC5C91">
                              <w:rPr>
                                <w:rFonts w:ascii="Arial" w:hAnsi="Arial" w:cs="Arial"/>
                              </w:rPr>
                              <w:t xml:space="preserve">epartment of </w:t>
                            </w:r>
                            <w:r w:rsidRPr="005D5317">
                              <w:rPr>
                                <w:rFonts w:ascii="Arial" w:hAnsi="Arial" w:cs="Arial"/>
                              </w:rPr>
                              <w:t>E</w:t>
                            </w:r>
                            <w:r w:rsidRPr="005D5317" w:rsidR="00CC5C91">
                              <w:rPr>
                                <w:rFonts w:ascii="Arial" w:hAnsi="Arial" w:cs="Arial"/>
                              </w:rPr>
                              <w:t xml:space="preserve">ducation and </w:t>
                            </w:r>
                            <w:r w:rsidRPr="005D5317">
                              <w:rPr>
                                <w:rFonts w:ascii="Arial" w:hAnsi="Arial" w:cs="Arial"/>
                              </w:rPr>
                              <w:t>T</w:t>
                            </w:r>
                            <w:r w:rsidRPr="005D5317" w:rsidR="00CC5C91">
                              <w:rPr>
                                <w:rFonts w:ascii="Arial" w:hAnsi="Arial" w:cs="Arial"/>
                              </w:rPr>
                              <w:t>raining</w:t>
                            </w:r>
                            <w:r w:rsidRPr="005D5317">
                              <w:rPr>
                                <w:rFonts w:ascii="Arial" w:hAnsi="Arial" w:cs="Arial"/>
                              </w:rPr>
                              <w:t xml:space="preserve"> Koorie Division</w:t>
                            </w:r>
                            <w:r w:rsidRPr="005D5317" w:rsidR="00CC5C91">
                              <w:rPr>
                                <w:rFonts w:ascii="Arial" w:hAnsi="Arial" w:cs="Arial"/>
                              </w:rPr>
                              <w:t xml:space="preserve"> and visiting feeder schools establishes connections with local Koorie Mentors, Traditional Owners and Elders who can offer consultancy and facilitate cultural sessions and </w:t>
                            </w:r>
                            <w:proofErr w:type="spellStart"/>
                            <w:r w:rsidRPr="005D5317" w:rsidR="00CC5C91">
                              <w:rPr>
                                <w:rFonts w:ascii="Arial" w:hAnsi="Arial" w:cs="Arial"/>
                              </w:rPr>
                              <w:t>yarnings</w:t>
                            </w:r>
                            <w:proofErr w:type="spellEnd"/>
                            <w:r w:rsidRPr="005D5317" w:rsidR="00CC5C91">
                              <w:rPr>
                                <w:rFonts w:ascii="Arial" w:hAnsi="Arial" w:cs="Arial"/>
                              </w:rPr>
                              <w:t>.</w:t>
                            </w:r>
                          </w:p>
                          <w:p w:rsidRPr="005D5317" w:rsidR="00397F64" w:rsidP="00096A9B" w:rsidRDefault="00397F64" w14:paraId="1758293C" w14:textId="14BA44BD">
                            <w:pPr>
                              <w:pStyle w:val="ArrowDotPoint"/>
                              <w:numPr>
                                <w:ilvl w:val="0"/>
                                <w:numId w:val="7"/>
                              </w:numPr>
                              <w:spacing w:after="0" w:line="240" w:lineRule="auto"/>
                              <w:jc w:val="both"/>
                              <w:rPr>
                                <w:rFonts w:ascii="Arial" w:hAnsi="Arial" w:cs="Arial"/>
                              </w:rPr>
                            </w:pPr>
                            <w:r w:rsidRPr="005D5317">
                              <w:rPr>
                                <w:rFonts w:ascii="Arial" w:hAnsi="Arial" w:cs="Arial"/>
                              </w:rPr>
                              <w:t xml:space="preserve">Establishing governance structure such as a </w:t>
                            </w:r>
                            <w:proofErr w:type="spellStart"/>
                            <w:r w:rsidRPr="005D5317">
                              <w:rPr>
                                <w:rFonts w:ascii="Arial" w:hAnsi="Arial" w:cs="Arial"/>
                              </w:rPr>
                              <w:t>Marrung</w:t>
                            </w:r>
                            <w:proofErr w:type="spellEnd"/>
                            <w:r w:rsidRPr="005D5317">
                              <w:rPr>
                                <w:rFonts w:ascii="Arial" w:hAnsi="Arial" w:cs="Arial"/>
                              </w:rPr>
                              <w:t xml:space="preserve"> Steering Committee allows staff and Leadership to monitor feedback and attendance and </w:t>
                            </w:r>
                            <w:r w:rsidRPr="005D5317" w:rsidR="00143882">
                              <w:rPr>
                                <w:rFonts w:ascii="Arial" w:hAnsi="Arial" w:cs="Arial"/>
                              </w:rPr>
                              <w:t xml:space="preserve">utilise </w:t>
                            </w:r>
                            <w:proofErr w:type="spellStart"/>
                            <w:r w:rsidRPr="005D5317" w:rsidR="00143882">
                              <w:rPr>
                                <w:rFonts w:ascii="Arial" w:hAnsi="Arial" w:cs="Arial"/>
                              </w:rPr>
                              <w:t>Marrung</w:t>
                            </w:r>
                            <w:proofErr w:type="spellEnd"/>
                            <w:r w:rsidRPr="005D5317" w:rsidR="00143882">
                              <w:rPr>
                                <w:rFonts w:ascii="Arial" w:hAnsi="Arial" w:cs="Arial"/>
                              </w:rPr>
                              <w:t xml:space="preserve"> Education Plan Inclusive Practices united </w:t>
                            </w:r>
                            <w:proofErr w:type="gramStart"/>
                            <w:r w:rsidRPr="005D5317" w:rsidR="00143882">
                              <w:rPr>
                                <w:rFonts w:ascii="Arial" w:hAnsi="Arial" w:cs="Arial"/>
                              </w:rPr>
                              <w:t>school-wide</w:t>
                            </w:r>
                            <w:proofErr w:type="gramEnd"/>
                            <w:r w:rsidRPr="005D5317" w:rsidR="00143882">
                              <w:rPr>
                                <w:rFonts w:ascii="Arial" w:hAnsi="Arial" w:cs="Arial"/>
                              </w:rPr>
                              <w:t>.</w:t>
                            </w:r>
                          </w:p>
                          <w:p w:rsidRPr="005D5317" w:rsidR="00397F64" w:rsidP="00545176" w:rsidRDefault="00A7279B" w14:paraId="1F419F8D" w14:textId="094A5F5E">
                            <w:pPr>
                              <w:pStyle w:val="ArrowDotPoint"/>
                              <w:numPr>
                                <w:ilvl w:val="0"/>
                                <w:numId w:val="7"/>
                              </w:numPr>
                              <w:spacing w:after="0" w:line="240" w:lineRule="auto"/>
                              <w:jc w:val="both"/>
                              <w:rPr>
                                <w:rFonts w:ascii="Arial" w:hAnsi="Arial" w:cs="Arial"/>
                              </w:rPr>
                            </w:pPr>
                            <w:r w:rsidRPr="005D5317">
                              <w:rPr>
                                <w:rFonts w:ascii="Arial" w:hAnsi="Arial" w:cs="Arial"/>
                              </w:rPr>
                              <w:t>Respecting n</w:t>
                            </w:r>
                            <w:r w:rsidRPr="005D5317" w:rsidR="00CC5C91">
                              <w:rPr>
                                <w:rFonts w:ascii="Arial" w:hAnsi="Arial" w:cs="Arial"/>
                              </w:rPr>
                              <w:t>ot all Aboriginal and or Torres Strait Islander students wish to be identified so optional offerings as well as ensuring student and staff allies are also in</w:t>
                            </w:r>
                            <w:r w:rsidRPr="005D5317" w:rsidR="00CB7B50">
                              <w:rPr>
                                <w:rFonts w:ascii="Arial" w:hAnsi="Arial" w:cs="Arial"/>
                              </w:rPr>
                              <w:t>vited</w:t>
                            </w:r>
                            <w:r w:rsidRPr="005D5317" w:rsidR="00CC5C91">
                              <w:rPr>
                                <w:rFonts w:ascii="Arial" w:hAnsi="Arial" w:cs="Arial"/>
                              </w:rPr>
                              <w:t xml:space="preserve"> helps to foster unity.</w:t>
                            </w:r>
                            <w:r w:rsidRPr="005D5317" w:rsidR="00397F64">
                              <w:rPr>
                                <w:rFonts w:ascii="Arial" w:hAnsi="Arial" w:cs="Arial"/>
                              </w:rPr>
                              <w:t xml:space="preserve"> </w:t>
                            </w:r>
                          </w:p>
                          <w:p w:rsidRPr="005D5317" w:rsidR="00A50364" w:rsidP="0035029D" w:rsidRDefault="00CC5C91" w14:paraId="642E9ACE" w14:textId="39848E6E">
                            <w:pPr>
                              <w:pStyle w:val="ArrowDotPoint"/>
                              <w:numPr>
                                <w:ilvl w:val="0"/>
                                <w:numId w:val="7"/>
                              </w:numPr>
                              <w:spacing w:after="0" w:line="240" w:lineRule="auto"/>
                              <w:rPr>
                                <w:rFonts w:ascii="Arial" w:hAnsi="Arial" w:cs="Arial"/>
                              </w:rPr>
                            </w:pPr>
                            <w:r w:rsidRPr="005D5317">
                              <w:rPr>
                                <w:rFonts w:ascii="Arial" w:hAnsi="Arial" w:cs="Arial"/>
                              </w:rPr>
                              <w:t xml:space="preserve">Creating a governance structure such as a </w:t>
                            </w:r>
                            <w:proofErr w:type="spellStart"/>
                            <w:r w:rsidRPr="005D5317">
                              <w:rPr>
                                <w:rFonts w:ascii="Arial" w:hAnsi="Arial" w:cs="Arial"/>
                              </w:rPr>
                              <w:t>Marrung</w:t>
                            </w:r>
                            <w:proofErr w:type="spellEnd"/>
                            <w:r w:rsidRPr="005D5317">
                              <w:rPr>
                                <w:rFonts w:ascii="Arial" w:hAnsi="Arial" w:cs="Arial"/>
                              </w:rPr>
                              <w:t xml:space="preserve"> Steering Committee enables staff and Leadership to monitor student and staff feedback and student attendance.</w:t>
                            </w:r>
                          </w:p>
                        </w:txbxContent>
                      </wps:txbx>
                      <wps:bodyPr rot="0" vert="horz" wrap="square" lIns="18000" tIns="7200" rIns="18000" bIns="72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style="position:absolute;margin-left:.5pt;margin-top:10.8pt;width:591.1pt;height:2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color="#003b5c" strokeweight="4.5pt" arcsize="8353f" w14:anchorId="0E9E2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">
                <v:textbox inset=".5mm,.2mm,.5mm,.2mm">
                  <w:txbxContent>
                    <w:p w:rsidRPr="00A9052F" w:rsidR="00371201" w:rsidP="00397F64" w:rsidRDefault="00037B8F" w14:paraId="7276AE8F" w14:textId="3C800B4B">
                      <w:pPr>
                        <w:spacing w:after="0" w:line="240" w:lineRule="auto"/>
                        <w:rPr>
                          <w:rFonts w:cstheme="minorHAnsi"/>
                          <w:b/>
                          <w:bCs/>
                          <w:color w:val="003B5C"/>
                          <w:sz w:val="40"/>
                          <w:szCs w:val="40"/>
                        </w:rPr>
                      </w:pPr>
                      <w:r w:rsidRPr="00A9052F">
                        <w:rPr>
                          <w:rFonts w:cstheme="minorHAnsi"/>
                          <w:b/>
                          <w:bCs/>
                          <w:color w:val="003B5C"/>
                          <w:sz w:val="40"/>
                          <w:szCs w:val="40"/>
                        </w:rPr>
                        <w:t>Key learning</w:t>
                      </w:r>
                      <w:r w:rsidRPr="00A9052F" w:rsidR="00A50364">
                        <w:rPr>
                          <w:rFonts w:cstheme="minorHAnsi"/>
                          <w:b/>
                          <w:bCs/>
                          <w:color w:val="003B5C"/>
                          <w:sz w:val="40"/>
                          <w:szCs w:val="40"/>
                        </w:rPr>
                        <w:t>s</w:t>
                      </w:r>
                      <w:r w:rsidRPr="00A9052F">
                        <w:rPr>
                          <w:rFonts w:cstheme="minorHAnsi"/>
                          <w:b/>
                          <w:bCs/>
                          <w:color w:val="003B5C"/>
                          <w:sz w:val="40"/>
                          <w:szCs w:val="40"/>
                        </w:rPr>
                        <w:t xml:space="preserve"> </w:t>
                      </w:r>
                    </w:p>
                    <w:p w:rsidRPr="005D5317" w:rsidR="00CC5C91" w:rsidP="00096A9B" w:rsidRDefault="006D1E2C" w14:paraId="20176B7F" w14:textId="635680E1">
                      <w:pPr>
                        <w:pStyle w:val="ArrowDotPoint"/>
                        <w:numPr>
                          <w:ilvl w:val="0"/>
                          <w:numId w:val="7"/>
                        </w:numPr>
                        <w:spacing w:after="0" w:line="240" w:lineRule="auto"/>
                        <w:jc w:val="both"/>
                        <w:rPr>
                          <w:rFonts w:ascii="Arial" w:hAnsi="Arial" w:cs="Arial"/>
                        </w:rPr>
                      </w:pPr>
                      <w:r w:rsidRPr="005D5317">
                        <w:rPr>
                          <w:rFonts w:ascii="Arial" w:hAnsi="Arial" w:cs="Arial"/>
                        </w:rPr>
                        <w:t>Giving Koorie students voice</w:t>
                      </w:r>
                      <w:r w:rsidRPr="005D5317" w:rsidR="00CC5C91">
                        <w:rPr>
                          <w:rFonts w:ascii="Arial" w:hAnsi="Arial" w:cs="Arial"/>
                        </w:rPr>
                        <w:t>, choice and agency</w:t>
                      </w:r>
                      <w:r w:rsidRPr="005D5317">
                        <w:rPr>
                          <w:rFonts w:ascii="Arial" w:hAnsi="Arial" w:cs="Arial"/>
                        </w:rPr>
                        <w:t xml:space="preserve"> and finding out what they need </w:t>
                      </w:r>
                      <w:proofErr w:type="gramStart"/>
                      <w:r w:rsidRPr="005D5317">
                        <w:rPr>
                          <w:rFonts w:ascii="Arial" w:hAnsi="Arial" w:cs="Arial"/>
                        </w:rPr>
                        <w:t>in order to</w:t>
                      </w:r>
                      <w:proofErr w:type="gramEnd"/>
                      <w:r w:rsidRPr="005D5317">
                        <w:rPr>
                          <w:rFonts w:ascii="Arial" w:hAnsi="Arial" w:cs="Arial"/>
                        </w:rPr>
                        <w:t xml:space="preserve"> engage is key</w:t>
                      </w:r>
                      <w:r w:rsidRPr="005D5317" w:rsidR="00CC5C91">
                        <w:rPr>
                          <w:rFonts w:ascii="Arial" w:hAnsi="Arial" w:cs="Arial"/>
                        </w:rPr>
                        <w:t xml:space="preserve"> to establishing a program of cultural club sessions. </w:t>
                      </w:r>
                      <w:r w:rsidRPr="005D5317" w:rsidR="00397F64">
                        <w:rPr>
                          <w:rFonts w:ascii="Arial" w:hAnsi="Arial" w:cs="Arial"/>
                        </w:rPr>
                        <w:t>Students can share their own Ways of Learning which assists teachers to foster positive learning environments.</w:t>
                      </w:r>
                      <w:r w:rsidRPr="005D5317" w:rsidR="00CC5C91">
                        <w:rPr>
                          <w:rFonts w:ascii="Arial" w:hAnsi="Arial" w:cs="Arial"/>
                        </w:rPr>
                        <w:t xml:space="preserve"> </w:t>
                      </w:r>
                    </w:p>
                    <w:p w:rsidRPr="005D5317" w:rsidR="00397F64" w:rsidP="00096A9B" w:rsidRDefault="006D1E2C" w14:paraId="1EBD870F" w14:textId="14A4DEA5">
                      <w:pPr>
                        <w:pStyle w:val="ArrowDotPoint"/>
                        <w:numPr>
                          <w:ilvl w:val="0"/>
                          <w:numId w:val="7"/>
                        </w:numPr>
                        <w:spacing w:after="0" w:line="240" w:lineRule="auto"/>
                        <w:jc w:val="both"/>
                        <w:rPr>
                          <w:rFonts w:ascii="Arial" w:hAnsi="Arial" w:cs="Arial"/>
                        </w:rPr>
                      </w:pPr>
                      <w:r w:rsidRPr="005D5317">
                        <w:rPr>
                          <w:rFonts w:ascii="Arial" w:hAnsi="Arial" w:cs="Arial"/>
                        </w:rPr>
                        <w:t>Collaborating with D</w:t>
                      </w:r>
                      <w:r w:rsidRPr="005D5317" w:rsidR="00CC5C91">
                        <w:rPr>
                          <w:rFonts w:ascii="Arial" w:hAnsi="Arial" w:cs="Arial"/>
                        </w:rPr>
                        <w:t xml:space="preserve">epartment of </w:t>
                      </w:r>
                      <w:r w:rsidRPr="005D5317">
                        <w:rPr>
                          <w:rFonts w:ascii="Arial" w:hAnsi="Arial" w:cs="Arial"/>
                        </w:rPr>
                        <w:t>E</w:t>
                      </w:r>
                      <w:r w:rsidRPr="005D5317" w:rsidR="00CC5C91">
                        <w:rPr>
                          <w:rFonts w:ascii="Arial" w:hAnsi="Arial" w:cs="Arial"/>
                        </w:rPr>
                        <w:t xml:space="preserve">ducation and </w:t>
                      </w:r>
                      <w:r w:rsidRPr="005D5317">
                        <w:rPr>
                          <w:rFonts w:ascii="Arial" w:hAnsi="Arial" w:cs="Arial"/>
                        </w:rPr>
                        <w:t>T</w:t>
                      </w:r>
                      <w:r w:rsidRPr="005D5317" w:rsidR="00CC5C91">
                        <w:rPr>
                          <w:rFonts w:ascii="Arial" w:hAnsi="Arial" w:cs="Arial"/>
                        </w:rPr>
                        <w:t>raining</w:t>
                      </w:r>
                      <w:r w:rsidRPr="005D5317">
                        <w:rPr>
                          <w:rFonts w:ascii="Arial" w:hAnsi="Arial" w:cs="Arial"/>
                        </w:rPr>
                        <w:t xml:space="preserve"> Koorie Division</w:t>
                      </w:r>
                      <w:r w:rsidRPr="005D5317" w:rsidR="00CC5C91">
                        <w:rPr>
                          <w:rFonts w:ascii="Arial" w:hAnsi="Arial" w:cs="Arial"/>
                        </w:rPr>
                        <w:t xml:space="preserve"> and visiting feeder schools establishes connections with local Koorie Mentors, Traditional Owners and Elders who can offer consultancy and facilitate cultural sessions and </w:t>
                      </w:r>
                      <w:proofErr w:type="spellStart"/>
                      <w:r w:rsidRPr="005D5317" w:rsidR="00CC5C91">
                        <w:rPr>
                          <w:rFonts w:ascii="Arial" w:hAnsi="Arial" w:cs="Arial"/>
                        </w:rPr>
                        <w:t>yarnings</w:t>
                      </w:r>
                      <w:proofErr w:type="spellEnd"/>
                      <w:r w:rsidRPr="005D5317" w:rsidR="00CC5C91">
                        <w:rPr>
                          <w:rFonts w:ascii="Arial" w:hAnsi="Arial" w:cs="Arial"/>
                        </w:rPr>
                        <w:t>.</w:t>
                      </w:r>
                    </w:p>
                    <w:p w:rsidRPr="005D5317" w:rsidR="00397F64" w:rsidP="00096A9B" w:rsidRDefault="00397F64" w14:paraId="1758293C" w14:textId="14BA44BD">
                      <w:pPr>
                        <w:pStyle w:val="ArrowDotPoint"/>
                        <w:numPr>
                          <w:ilvl w:val="0"/>
                          <w:numId w:val="7"/>
                        </w:numPr>
                        <w:spacing w:after="0" w:line="240" w:lineRule="auto"/>
                        <w:jc w:val="both"/>
                        <w:rPr>
                          <w:rFonts w:ascii="Arial" w:hAnsi="Arial" w:cs="Arial"/>
                        </w:rPr>
                      </w:pPr>
                      <w:r w:rsidRPr="005D5317">
                        <w:rPr>
                          <w:rFonts w:ascii="Arial" w:hAnsi="Arial" w:cs="Arial"/>
                        </w:rPr>
                        <w:t xml:space="preserve">Establishing governance structure such as a </w:t>
                      </w:r>
                      <w:proofErr w:type="spellStart"/>
                      <w:r w:rsidRPr="005D5317">
                        <w:rPr>
                          <w:rFonts w:ascii="Arial" w:hAnsi="Arial" w:cs="Arial"/>
                        </w:rPr>
                        <w:t>Marrung</w:t>
                      </w:r>
                      <w:proofErr w:type="spellEnd"/>
                      <w:r w:rsidRPr="005D5317">
                        <w:rPr>
                          <w:rFonts w:ascii="Arial" w:hAnsi="Arial" w:cs="Arial"/>
                        </w:rPr>
                        <w:t xml:space="preserve"> Steering Committee allows staff and Leadership to monitor feedback and attendance and </w:t>
                      </w:r>
                      <w:r w:rsidRPr="005D5317" w:rsidR="00143882">
                        <w:rPr>
                          <w:rFonts w:ascii="Arial" w:hAnsi="Arial" w:cs="Arial"/>
                        </w:rPr>
                        <w:t xml:space="preserve">utilise </w:t>
                      </w:r>
                      <w:proofErr w:type="spellStart"/>
                      <w:r w:rsidRPr="005D5317" w:rsidR="00143882">
                        <w:rPr>
                          <w:rFonts w:ascii="Arial" w:hAnsi="Arial" w:cs="Arial"/>
                        </w:rPr>
                        <w:t>Marrung</w:t>
                      </w:r>
                      <w:proofErr w:type="spellEnd"/>
                      <w:r w:rsidRPr="005D5317" w:rsidR="00143882">
                        <w:rPr>
                          <w:rFonts w:ascii="Arial" w:hAnsi="Arial" w:cs="Arial"/>
                        </w:rPr>
                        <w:t xml:space="preserve"> Education Plan Inclusive Practices united </w:t>
                      </w:r>
                      <w:proofErr w:type="gramStart"/>
                      <w:r w:rsidRPr="005D5317" w:rsidR="00143882">
                        <w:rPr>
                          <w:rFonts w:ascii="Arial" w:hAnsi="Arial" w:cs="Arial"/>
                        </w:rPr>
                        <w:t>school-wide</w:t>
                      </w:r>
                      <w:proofErr w:type="gramEnd"/>
                      <w:r w:rsidRPr="005D5317" w:rsidR="00143882">
                        <w:rPr>
                          <w:rFonts w:ascii="Arial" w:hAnsi="Arial" w:cs="Arial"/>
                        </w:rPr>
                        <w:t>.</w:t>
                      </w:r>
                    </w:p>
                    <w:p w:rsidRPr="005D5317" w:rsidR="00397F64" w:rsidP="00545176" w:rsidRDefault="00A7279B" w14:paraId="1F419F8D" w14:textId="094A5F5E">
                      <w:pPr>
                        <w:pStyle w:val="ArrowDotPoint"/>
                        <w:numPr>
                          <w:ilvl w:val="0"/>
                          <w:numId w:val="7"/>
                        </w:numPr>
                        <w:spacing w:after="0" w:line="240" w:lineRule="auto"/>
                        <w:jc w:val="both"/>
                        <w:rPr>
                          <w:rFonts w:ascii="Arial" w:hAnsi="Arial" w:cs="Arial"/>
                        </w:rPr>
                      </w:pPr>
                      <w:r w:rsidRPr="005D5317">
                        <w:rPr>
                          <w:rFonts w:ascii="Arial" w:hAnsi="Arial" w:cs="Arial"/>
                        </w:rPr>
                        <w:t>Respecting n</w:t>
                      </w:r>
                      <w:r w:rsidRPr="005D5317" w:rsidR="00CC5C91">
                        <w:rPr>
                          <w:rFonts w:ascii="Arial" w:hAnsi="Arial" w:cs="Arial"/>
                        </w:rPr>
                        <w:t>ot all Aboriginal and or Torres Strait Islander students wish to be identified so optional offerings as well as ensuring student and staff allies are also in</w:t>
                      </w:r>
                      <w:r w:rsidRPr="005D5317" w:rsidR="00CB7B50">
                        <w:rPr>
                          <w:rFonts w:ascii="Arial" w:hAnsi="Arial" w:cs="Arial"/>
                        </w:rPr>
                        <w:t>vited</w:t>
                      </w:r>
                      <w:r w:rsidRPr="005D5317" w:rsidR="00CC5C91">
                        <w:rPr>
                          <w:rFonts w:ascii="Arial" w:hAnsi="Arial" w:cs="Arial"/>
                        </w:rPr>
                        <w:t xml:space="preserve"> helps to foster unity.</w:t>
                      </w:r>
                      <w:r w:rsidRPr="005D5317" w:rsidR="00397F64">
                        <w:rPr>
                          <w:rFonts w:ascii="Arial" w:hAnsi="Arial" w:cs="Arial"/>
                        </w:rPr>
                        <w:t xml:space="preserve"> </w:t>
                      </w:r>
                    </w:p>
                    <w:p w:rsidRPr="005D5317" w:rsidR="00A50364" w:rsidP="0035029D" w:rsidRDefault="00CC5C91" w14:paraId="642E9ACE" w14:textId="39848E6E">
                      <w:pPr>
                        <w:pStyle w:val="ArrowDotPoint"/>
                        <w:numPr>
                          <w:ilvl w:val="0"/>
                          <w:numId w:val="7"/>
                        </w:numPr>
                        <w:spacing w:after="0" w:line="240" w:lineRule="auto"/>
                        <w:rPr>
                          <w:rFonts w:ascii="Arial" w:hAnsi="Arial" w:cs="Arial"/>
                        </w:rPr>
                      </w:pPr>
                      <w:r w:rsidRPr="005D5317">
                        <w:rPr>
                          <w:rFonts w:ascii="Arial" w:hAnsi="Arial" w:cs="Arial"/>
                        </w:rPr>
                        <w:t xml:space="preserve">Creating a governance structure such as a </w:t>
                      </w:r>
                      <w:proofErr w:type="spellStart"/>
                      <w:r w:rsidRPr="005D5317">
                        <w:rPr>
                          <w:rFonts w:ascii="Arial" w:hAnsi="Arial" w:cs="Arial"/>
                        </w:rPr>
                        <w:t>Marrung</w:t>
                      </w:r>
                      <w:proofErr w:type="spellEnd"/>
                      <w:r w:rsidRPr="005D5317">
                        <w:rPr>
                          <w:rFonts w:ascii="Arial" w:hAnsi="Arial" w:cs="Arial"/>
                        </w:rPr>
                        <w:t xml:space="preserve"> Steering Committee enables staff and Leadership to monitor student and staff feedback and student attendance.</w:t>
                      </w:r>
                    </w:p>
                  </w:txbxContent>
                </v:textbox>
              </v:roundrect>
            </w:pict>
          </mc:Fallback>
        </mc:AlternateContent>
      </w:r>
    </w:p>
    <w:p w:rsidRPr="007A4843" w:rsidR="007A4843" w:rsidP="007A4843" w:rsidRDefault="007A4843" w14:paraId="4A39376F" w14:textId="77777777"/>
    <w:p w:rsidRPr="007A4843" w:rsidR="007A4843" w:rsidP="007A4843" w:rsidRDefault="007A4843" w14:paraId="6361F04C" w14:textId="41976E18"/>
    <w:p w:rsidRPr="007A4843" w:rsidR="007A4843" w:rsidP="007A4843" w:rsidRDefault="007A4843" w14:paraId="75CCDB61" w14:textId="77777777"/>
    <w:p w:rsidRPr="007A4843" w:rsidR="007A4843" w:rsidP="007A4843" w:rsidRDefault="007A4843" w14:paraId="2C3A8A85" w14:textId="77777777"/>
    <w:p w:rsidRPr="007A4843" w:rsidR="007A4843" w:rsidP="007A4843" w:rsidRDefault="007A4843" w14:paraId="38399819" w14:textId="77777777"/>
    <w:p w:rsidRPr="007A4843" w:rsidR="007A4843" w:rsidP="007A4843" w:rsidRDefault="007A4843" w14:paraId="762142F8" w14:textId="77777777"/>
    <w:p w:rsidRPr="007A4843" w:rsidR="007A4843" w:rsidP="007A4843" w:rsidRDefault="007A4843" w14:paraId="77AF8898" w14:textId="641DA134"/>
    <w:p w:rsidRPr="007A4843" w:rsidR="007A4843" w:rsidP="007A4843" w:rsidRDefault="007A4843" w14:paraId="504483F2" w14:textId="05E37FDA"/>
    <w:p w:rsidRPr="007A4843" w:rsidR="007A4843" w:rsidP="007A4843" w:rsidRDefault="007A4843" w14:paraId="1CF3CBBF" w14:textId="0F9CD715"/>
    <w:p w:rsidRPr="007A4843" w:rsidR="007A4843" w:rsidP="007A4843" w:rsidRDefault="00AA1BF1" w14:paraId="4A274BA1" w14:textId="0A5D0D7F">
      <w:r>
        <w:rPr>
          <w:noProof/>
        </w:rPr>
        <mc:AlternateContent>
          <mc:Choice Requires="wps">
            <w:drawing>
              <wp:anchor distT="0" distB="0" distL="114300" distR="114300" simplePos="0" relativeHeight="251658243" behindDoc="0" locked="0" layoutInCell="1" allowOverlap="1" wp14:anchorId="0E9E27D2" wp14:editId="1A77E173">
                <wp:simplePos x="0" y="0"/>
                <wp:positionH relativeFrom="margin">
                  <wp:posOffset>-14357</wp:posOffset>
                </wp:positionH>
                <wp:positionV relativeFrom="paragraph">
                  <wp:posOffset>253532</wp:posOffset>
                </wp:positionV>
                <wp:extent cx="7506970" cy="3431788"/>
                <wp:effectExtent l="25400" t="25400" r="36830" b="35560"/>
                <wp:wrapNone/>
                <wp:docPr id="14001868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6970" cy="3431788"/>
                        </a:xfrm>
                        <a:prstGeom prst="roundRect">
                          <a:avLst>
                            <a:gd name="adj" fmla="val 11258"/>
                          </a:avLst>
                        </a:prstGeom>
                        <a:noFill/>
                        <a:ln w="57150">
                          <a:solidFill>
                            <a:srgbClr val="003B5C"/>
                          </a:solidFill>
                          <a:round/>
                          <a:headEnd/>
                          <a:tailEnd/>
                        </a:ln>
                        <a:extLst>
                          <a:ext uri="{909E8E84-426E-40DD-AFC4-6F175D3DCCD1}">
                            <a14:hiddenFill xmlns:a14="http://schemas.microsoft.com/office/drawing/2010/main">
                              <a:solidFill>
                                <a:srgbClr val="FFFFFF"/>
                              </a:solidFill>
                            </a14:hiddenFill>
                          </a:ext>
                        </a:extLst>
                      </wps:spPr>
                      <wps:txbx>
                        <w:txbxContent>
                          <w:p w:rsidRPr="00A9052F" w:rsidR="00096A9B" w:rsidP="006D1E2C" w:rsidRDefault="00A2150C" w14:paraId="124AD125" w14:textId="5A4269EC">
                            <w:pPr>
                              <w:spacing w:after="0" w:line="240" w:lineRule="auto"/>
                              <w:rPr>
                                <w:rFonts w:cstheme="minorHAnsi"/>
                                <w:color w:val="FF0000"/>
                                <w:sz w:val="40"/>
                                <w:szCs w:val="40"/>
                              </w:rPr>
                            </w:pPr>
                            <w:r w:rsidRPr="00A9052F">
                              <w:rPr>
                                <w:rFonts w:cstheme="minorHAnsi"/>
                                <w:b/>
                                <w:bCs/>
                                <w:color w:val="003B5C"/>
                                <w:sz w:val="40"/>
                                <w:szCs w:val="40"/>
                              </w:rPr>
                              <w:t>Findings and outcomes</w:t>
                            </w:r>
                          </w:p>
                          <w:p w:rsidRPr="005D5317" w:rsidR="000F3462" w:rsidP="00143882" w:rsidRDefault="00114E7E" w14:paraId="21B84DD0" w14:textId="414589E1">
                            <w:pPr>
                              <w:pStyle w:val="NoSpacing"/>
                              <w:jc w:val="both"/>
                              <w:rPr>
                                <w:rFonts w:ascii="Arial" w:hAnsi="Arial" w:cs="Arial"/>
                              </w:rPr>
                            </w:pPr>
                            <w:r w:rsidRPr="005D5317">
                              <w:rPr>
                                <w:rFonts w:ascii="Arial" w:hAnsi="Arial" w:cs="Arial"/>
                              </w:rPr>
                              <w:t>O</w:t>
                            </w:r>
                            <w:r w:rsidRPr="005D5317" w:rsidR="00397F64">
                              <w:rPr>
                                <w:rFonts w:ascii="Arial" w:hAnsi="Arial" w:cs="Arial"/>
                              </w:rPr>
                              <w:t>ur student</w:t>
                            </w:r>
                            <w:r w:rsidRPr="005D5317">
                              <w:rPr>
                                <w:rFonts w:ascii="Arial" w:hAnsi="Arial" w:cs="Arial"/>
                              </w:rPr>
                              <w:t xml:space="preserve">s </w:t>
                            </w:r>
                            <w:r w:rsidRPr="005D5317" w:rsidR="00397F64">
                              <w:rPr>
                                <w:rFonts w:ascii="Arial" w:hAnsi="Arial" w:cs="Arial"/>
                              </w:rPr>
                              <w:t xml:space="preserve">identified ‘friendships’ and ‘connections’ </w:t>
                            </w:r>
                            <w:r w:rsidRPr="005D5317" w:rsidR="00143882">
                              <w:rPr>
                                <w:rFonts w:ascii="Arial" w:hAnsi="Arial" w:cs="Arial"/>
                              </w:rPr>
                              <w:t xml:space="preserve">as </w:t>
                            </w:r>
                            <w:r w:rsidRPr="005D5317" w:rsidR="00397F64">
                              <w:rPr>
                                <w:rFonts w:ascii="Arial" w:hAnsi="Arial" w:cs="Arial"/>
                              </w:rPr>
                              <w:t xml:space="preserve">barriers to their learning and hands-on tasks </w:t>
                            </w:r>
                            <w:r w:rsidRPr="005D5317" w:rsidR="00143882">
                              <w:rPr>
                                <w:rFonts w:ascii="Arial" w:hAnsi="Arial" w:cs="Arial"/>
                              </w:rPr>
                              <w:t>most</w:t>
                            </w:r>
                            <w:r w:rsidRPr="005D5317" w:rsidR="00397F64">
                              <w:rPr>
                                <w:rFonts w:ascii="Arial" w:hAnsi="Arial" w:cs="Arial"/>
                              </w:rPr>
                              <w:t xml:space="preserve"> appealing. Our school created a </w:t>
                            </w:r>
                            <w:proofErr w:type="spellStart"/>
                            <w:r w:rsidRPr="005D5317" w:rsidR="00397F64">
                              <w:rPr>
                                <w:rFonts w:ascii="Arial" w:hAnsi="Arial" w:cs="Arial"/>
                              </w:rPr>
                              <w:t>Marrung</w:t>
                            </w:r>
                            <w:proofErr w:type="spellEnd"/>
                            <w:r w:rsidRPr="005D5317" w:rsidR="00397F64">
                              <w:rPr>
                                <w:rFonts w:ascii="Arial" w:hAnsi="Arial" w:cs="Arial"/>
                              </w:rPr>
                              <w:t xml:space="preserve"> Committee for staff to collaborate and monitor feedback and attendance. </w:t>
                            </w:r>
                            <w:r w:rsidRPr="005D5317">
                              <w:rPr>
                                <w:rFonts w:ascii="Arial" w:hAnsi="Arial" w:cs="Arial"/>
                              </w:rPr>
                              <w:t>S</w:t>
                            </w:r>
                            <w:r w:rsidRPr="005D5317" w:rsidR="00397F64">
                              <w:rPr>
                                <w:rFonts w:ascii="Arial" w:hAnsi="Arial" w:cs="Arial"/>
                              </w:rPr>
                              <w:t>tudents created their own Koorie Club including a dedicated space with their</w:t>
                            </w:r>
                            <w:r w:rsidRPr="005D5317" w:rsidR="00143882">
                              <w:rPr>
                                <w:rFonts w:ascii="Arial" w:hAnsi="Arial" w:cs="Arial"/>
                              </w:rPr>
                              <w:t xml:space="preserve"> </w:t>
                            </w:r>
                            <w:r w:rsidRPr="005D5317" w:rsidR="00397F64">
                              <w:rPr>
                                <w:rFonts w:ascii="Arial" w:hAnsi="Arial" w:cs="Arial"/>
                              </w:rPr>
                              <w:t>artworks and artefacts; wr</w:t>
                            </w:r>
                            <w:r w:rsidRPr="005D5317" w:rsidR="00143882">
                              <w:rPr>
                                <w:rFonts w:ascii="Arial" w:hAnsi="Arial" w:cs="Arial"/>
                              </w:rPr>
                              <w:t>ote and filmed</w:t>
                            </w:r>
                            <w:r w:rsidRPr="005D5317" w:rsidR="00397F64">
                              <w:rPr>
                                <w:rFonts w:ascii="Arial" w:hAnsi="Arial" w:cs="Arial"/>
                              </w:rPr>
                              <w:t xml:space="preserve"> Acknowledgement of Country displayed in every classroom and assembly; created building signage; a mural and Native sensory garden and collaborated on a cultural PE uniform.</w:t>
                            </w:r>
                            <w:r w:rsidRPr="005D5317" w:rsidR="00143882">
                              <w:rPr>
                                <w:rFonts w:ascii="Arial" w:hAnsi="Arial" w:cs="Arial"/>
                              </w:rPr>
                              <w:t xml:space="preserve"> Students devised ‘MRSC Koorie Ways of Learning’ which all staff </w:t>
                            </w:r>
                            <w:r w:rsidRPr="005D5317">
                              <w:rPr>
                                <w:rFonts w:ascii="Arial" w:hAnsi="Arial" w:cs="Arial"/>
                              </w:rPr>
                              <w:t>were</w:t>
                            </w:r>
                            <w:r w:rsidRPr="005D5317" w:rsidR="00143882">
                              <w:rPr>
                                <w:rFonts w:ascii="Arial" w:hAnsi="Arial" w:cs="Arial"/>
                              </w:rPr>
                              <w:t xml:space="preserve"> supported to embed through professional learning and yarning with our Koorie Education Support Officer. </w:t>
                            </w:r>
                          </w:p>
                          <w:p w:rsidRPr="005D5317" w:rsidR="00240DBC" w:rsidP="00143882" w:rsidRDefault="00240DBC" w14:paraId="55C2CB9D" w14:textId="77777777">
                            <w:pPr>
                              <w:pStyle w:val="NoSpacing"/>
                              <w:jc w:val="both"/>
                              <w:rPr>
                                <w:rFonts w:ascii="Arial" w:hAnsi="Arial" w:cs="Arial"/>
                                <w:color w:val="FF0000"/>
                              </w:rPr>
                            </w:pPr>
                          </w:p>
                          <w:p w:rsidRPr="00A9052F" w:rsidR="004551B0" w:rsidP="00A9052F" w:rsidRDefault="00143882" w14:paraId="77E5510F" w14:textId="4C2A6C4A">
                            <w:pPr>
                              <w:pStyle w:val="NoSpacing"/>
                              <w:jc w:val="both"/>
                              <w:rPr>
                                <w:rFonts w:ascii="Arial" w:hAnsi="Arial" w:cs="Arial"/>
                              </w:rPr>
                            </w:pPr>
                            <w:r w:rsidRPr="005D5317">
                              <w:rPr>
                                <w:rFonts w:ascii="Arial" w:hAnsi="Arial" w:cs="Arial"/>
                              </w:rPr>
                              <w:t>Analysis of quantitative data</w:t>
                            </w:r>
                            <w:r w:rsidRPr="005D5317" w:rsidR="00240DBC">
                              <w:rPr>
                                <w:rFonts w:ascii="Arial" w:hAnsi="Arial" w:cs="Arial"/>
                              </w:rPr>
                              <w:t xml:space="preserve"> show that Koorie student attendance </w:t>
                            </w:r>
                            <w:r w:rsidRPr="005D5317" w:rsidR="00C41557">
                              <w:rPr>
                                <w:rFonts w:ascii="Arial" w:hAnsi="Arial" w:cs="Arial"/>
                              </w:rPr>
                              <w:t xml:space="preserve">improved </w:t>
                            </w:r>
                            <w:r w:rsidRPr="005D5317" w:rsidR="00240DBC">
                              <w:rPr>
                                <w:rFonts w:ascii="Arial" w:hAnsi="Arial" w:cs="Arial"/>
                              </w:rPr>
                              <w:t>throughout the project.</w:t>
                            </w:r>
                            <w:r w:rsidRPr="005D5317">
                              <w:rPr>
                                <w:rFonts w:ascii="Arial" w:hAnsi="Arial" w:cs="Arial"/>
                              </w:rPr>
                              <w:t xml:space="preserve"> </w:t>
                            </w:r>
                            <w:r w:rsidRPr="005D5317" w:rsidR="00240DBC">
                              <w:rPr>
                                <w:rFonts w:ascii="Arial" w:hAnsi="Arial" w:cs="Arial"/>
                              </w:rPr>
                              <w:t>Q</w:t>
                            </w:r>
                            <w:r w:rsidRPr="005D5317">
                              <w:rPr>
                                <w:rFonts w:ascii="Arial" w:hAnsi="Arial" w:cs="Arial"/>
                              </w:rPr>
                              <w:t>ualitative feedback data suggest the Koorie Club has a positive impact on student wellbeing by creating a positive climate for learning</w:t>
                            </w:r>
                            <w:r w:rsidRPr="005D5317" w:rsidR="00096A9B">
                              <w:rPr>
                                <w:rFonts w:ascii="Arial" w:hAnsi="Arial" w:cs="Arial"/>
                              </w:rPr>
                              <w:t xml:space="preserve">. </w:t>
                            </w:r>
                            <w:r w:rsidRPr="005D5317">
                              <w:rPr>
                                <w:rFonts w:ascii="Arial" w:hAnsi="Arial" w:cs="Arial"/>
                              </w:rPr>
                              <w:t>It triggered a school-wide trial of student-centred clubs in 2024 to address attendance and engagement. Attendance and Policy Data interpretation suggests this project triggered refinement of whole-school attendance policy and priorities. Interpretation of teacher surveys suggest positive impact on teacher confidence in applying Koorie Ways of Learning and specifically in capability of “yarning circles” strategy. Staff and students have expressed strong interest in the Koorie Club sessions being facilitated at lunch times and club times to allow more allies to participate.</w:t>
                            </w:r>
                            <w:r w:rsidRPr="005D5317" w:rsidR="000F3462">
                              <w:rPr>
                                <w:rFonts w:ascii="Arial" w:hAnsi="Arial" w:cs="Arial"/>
                              </w:rPr>
                              <w:t xml:space="preserve"> </w:t>
                            </w:r>
                          </w:p>
                        </w:txbxContent>
                      </wps:txbx>
                      <wps:bodyPr rot="0" vert="horz" wrap="square" lIns="18000" tIns="7200" rIns="18000" bIns="72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style="position:absolute;margin-left:-1.15pt;margin-top:19.95pt;width:591.1pt;height:270.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0" filled="f" strokecolor="#003b5c" strokeweight="4.5pt" arcsize="7379f" w14:anchorId="0E9E2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">
                <v:textbox inset=".5mm,.2mm,.5mm,.2mm">
                  <w:txbxContent>
                    <w:p w:rsidRPr="00A9052F" w:rsidR="00096A9B" w:rsidP="006D1E2C" w:rsidRDefault="00A2150C" w14:paraId="124AD125" w14:textId="5A4269EC">
                      <w:pPr>
                        <w:spacing w:after="0" w:line="240" w:lineRule="auto"/>
                        <w:rPr>
                          <w:rFonts w:cstheme="minorHAnsi"/>
                          <w:color w:val="FF0000"/>
                          <w:sz w:val="40"/>
                          <w:szCs w:val="40"/>
                        </w:rPr>
                      </w:pPr>
                      <w:r w:rsidRPr="00A9052F">
                        <w:rPr>
                          <w:rFonts w:cstheme="minorHAnsi"/>
                          <w:b/>
                          <w:bCs/>
                          <w:color w:val="003B5C"/>
                          <w:sz w:val="40"/>
                          <w:szCs w:val="40"/>
                        </w:rPr>
                        <w:t>Findings and outcomes</w:t>
                      </w:r>
                    </w:p>
                    <w:p w:rsidRPr="005D5317" w:rsidR="000F3462" w:rsidP="00143882" w:rsidRDefault="00114E7E" w14:paraId="21B84DD0" w14:textId="414589E1">
                      <w:pPr>
                        <w:pStyle w:val="NoSpacing"/>
                        <w:jc w:val="both"/>
                        <w:rPr>
                          <w:rFonts w:ascii="Arial" w:hAnsi="Arial" w:cs="Arial"/>
                        </w:rPr>
                      </w:pPr>
                      <w:r w:rsidRPr="005D5317">
                        <w:rPr>
                          <w:rFonts w:ascii="Arial" w:hAnsi="Arial" w:cs="Arial"/>
                        </w:rPr>
                        <w:t>O</w:t>
                      </w:r>
                      <w:r w:rsidRPr="005D5317" w:rsidR="00397F64">
                        <w:rPr>
                          <w:rFonts w:ascii="Arial" w:hAnsi="Arial" w:cs="Arial"/>
                        </w:rPr>
                        <w:t>ur student</w:t>
                      </w:r>
                      <w:r w:rsidRPr="005D5317">
                        <w:rPr>
                          <w:rFonts w:ascii="Arial" w:hAnsi="Arial" w:cs="Arial"/>
                        </w:rPr>
                        <w:t xml:space="preserve">s </w:t>
                      </w:r>
                      <w:r w:rsidRPr="005D5317" w:rsidR="00397F64">
                        <w:rPr>
                          <w:rFonts w:ascii="Arial" w:hAnsi="Arial" w:cs="Arial"/>
                        </w:rPr>
                        <w:t xml:space="preserve">identified ‘friendships’ and ‘connections’ </w:t>
                      </w:r>
                      <w:r w:rsidRPr="005D5317" w:rsidR="00143882">
                        <w:rPr>
                          <w:rFonts w:ascii="Arial" w:hAnsi="Arial" w:cs="Arial"/>
                        </w:rPr>
                        <w:t xml:space="preserve">as </w:t>
                      </w:r>
                      <w:r w:rsidRPr="005D5317" w:rsidR="00397F64">
                        <w:rPr>
                          <w:rFonts w:ascii="Arial" w:hAnsi="Arial" w:cs="Arial"/>
                        </w:rPr>
                        <w:t xml:space="preserve">barriers to their learning and hands-on tasks </w:t>
                      </w:r>
                      <w:r w:rsidRPr="005D5317" w:rsidR="00143882">
                        <w:rPr>
                          <w:rFonts w:ascii="Arial" w:hAnsi="Arial" w:cs="Arial"/>
                        </w:rPr>
                        <w:t>most</w:t>
                      </w:r>
                      <w:r w:rsidRPr="005D5317" w:rsidR="00397F64">
                        <w:rPr>
                          <w:rFonts w:ascii="Arial" w:hAnsi="Arial" w:cs="Arial"/>
                        </w:rPr>
                        <w:t xml:space="preserve"> appealing. Our school created a </w:t>
                      </w:r>
                      <w:proofErr w:type="spellStart"/>
                      <w:r w:rsidRPr="005D5317" w:rsidR="00397F64">
                        <w:rPr>
                          <w:rFonts w:ascii="Arial" w:hAnsi="Arial" w:cs="Arial"/>
                        </w:rPr>
                        <w:t>Marrung</w:t>
                      </w:r>
                      <w:proofErr w:type="spellEnd"/>
                      <w:r w:rsidRPr="005D5317" w:rsidR="00397F64">
                        <w:rPr>
                          <w:rFonts w:ascii="Arial" w:hAnsi="Arial" w:cs="Arial"/>
                        </w:rPr>
                        <w:t xml:space="preserve"> Committee for staff to collaborate and monitor feedback and attendance. </w:t>
                      </w:r>
                      <w:r w:rsidRPr="005D5317">
                        <w:rPr>
                          <w:rFonts w:ascii="Arial" w:hAnsi="Arial" w:cs="Arial"/>
                        </w:rPr>
                        <w:t>S</w:t>
                      </w:r>
                      <w:r w:rsidRPr="005D5317" w:rsidR="00397F64">
                        <w:rPr>
                          <w:rFonts w:ascii="Arial" w:hAnsi="Arial" w:cs="Arial"/>
                        </w:rPr>
                        <w:t>tudents created their own Koorie Club including a dedicated space with their</w:t>
                      </w:r>
                      <w:r w:rsidRPr="005D5317" w:rsidR="00143882">
                        <w:rPr>
                          <w:rFonts w:ascii="Arial" w:hAnsi="Arial" w:cs="Arial"/>
                        </w:rPr>
                        <w:t xml:space="preserve"> </w:t>
                      </w:r>
                      <w:r w:rsidRPr="005D5317" w:rsidR="00397F64">
                        <w:rPr>
                          <w:rFonts w:ascii="Arial" w:hAnsi="Arial" w:cs="Arial"/>
                        </w:rPr>
                        <w:t>artworks and artefacts; wr</w:t>
                      </w:r>
                      <w:r w:rsidRPr="005D5317" w:rsidR="00143882">
                        <w:rPr>
                          <w:rFonts w:ascii="Arial" w:hAnsi="Arial" w:cs="Arial"/>
                        </w:rPr>
                        <w:t>ote and filmed</w:t>
                      </w:r>
                      <w:r w:rsidRPr="005D5317" w:rsidR="00397F64">
                        <w:rPr>
                          <w:rFonts w:ascii="Arial" w:hAnsi="Arial" w:cs="Arial"/>
                        </w:rPr>
                        <w:t xml:space="preserve"> Acknowledgement of Country displayed in every classroom and assembly; created building signage; a mural and Native sensory garden and collaborated on a cultural PE uniform.</w:t>
                      </w:r>
                      <w:r w:rsidRPr="005D5317" w:rsidR="00143882">
                        <w:rPr>
                          <w:rFonts w:ascii="Arial" w:hAnsi="Arial" w:cs="Arial"/>
                        </w:rPr>
                        <w:t xml:space="preserve"> Students devised ‘MRSC Koorie Ways of Learning’ which all staff </w:t>
                      </w:r>
                      <w:r w:rsidRPr="005D5317">
                        <w:rPr>
                          <w:rFonts w:ascii="Arial" w:hAnsi="Arial" w:cs="Arial"/>
                        </w:rPr>
                        <w:t>were</w:t>
                      </w:r>
                      <w:r w:rsidRPr="005D5317" w:rsidR="00143882">
                        <w:rPr>
                          <w:rFonts w:ascii="Arial" w:hAnsi="Arial" w:cs="Arial"/>
                        </w:rPr>
                        <w:t xml:space="preserve"> supported to embed through professional learning and yarning with our Koorie Education Support Officer. </w:t>
                      </w:r>
                    </w:p>
                    <w:p w:rsidRPr="005D5317" w:rsidR="00240DBC" w:rsidP="00143882" w:rsidRDefault="00240DBC" w14:paraId="55C2CB9D" w14:textId="77777777">
                      <w:pPr>
                        <w:pStyle w:val="NoSpacing"/>
                        <w:jc w:val="both"/>
                        <w:rPr>
                          <w:rFonts w:ascii="Arial" w:hAnsi="Arial" w:cs="Arial"/>
                          <w:color w:val="FF0000"/>
                        </w:rPr>
                      </w:pPr>
                    </w:p>
                    <w:p w:rsidRPr="00A9052F" w:rsidR="004551B0" w:rsidP="00A9052F" w:rsidRDefault="00143882" w14:paraId="77E5510F" w14:textId="4C2A6C4A">
                      <w:pPr>
                        <w:pStyle w:val="NoSpacing"/>
                        <w:jc w:val="both"/>
                        <w:rPr>
                          <w:rFonts w:ascii="Arial" w:hAnsi="Arial" w:cs="Arial"/>
                        </w:rPr>
                      </w:pPr>
                      <w:r w:rsidRPr="005D5317">
                        <w:rPr>
                          <w:rFonts w:ascii="Arial" w:hAnsi="Arial" w:cs="Arial"/>
                        </w:rPr>
                        <w:t>Analysis of quantitative data</w:t>
                      </w:r>
                      <w:r w:rsidRPr="005D5317" w:rsidR="00240DBC">
                        <w:rPr>
                          <w:rFonts w:ascii="Arial" w:hAnsi="Arial" w:cs="Arial"/>
                        </w:rPr>
                        <w:t xml:space="preserve"> show that Koorie student attendance </w:t>
                      </w:r>
                      <w:r w:rsidRPr="005D5317" w:rsidR="00C41557">
                        <w:rPr>
                          <w:rFonts w:ascii="Arial" w:hAnsi="Arial" w:cs="Arial"/>
                        </w:rPr>
                        <w:t xml:space="preserve">improved </w:t>
                      </w:r>
                      <w:r w:rsidRPr="005D5317" w:rsidR="00240DBC">
                        <w:rPr>
                          <w:rFonts w:ascii="Arial" w:hAnsi="Arial" w:cs="Arial"/>
                        </w:rPr>
                        <w:t>throughout the project.</w:t>
                      </w:r>
                      <w:r w:rsidRPr="005D5317">
                        <w:rPr>
                          <w:rFonts w:ascii="Arial" w:hAnsi="Arial" w:cs="Arial"/>
                        </w:rPr>
                        <w:t xml:space="preserve"> </w:t>
                      </w:r>
                      <w:r w:rsidRPr="005D5317" w:rsidR="00240DBC">
                        <w:rPr>
                          <w:rFonts w:ascii="Arial" w:hAnsi="Arial" w:cs="Arial"/>
                        </w:rPr>
                        <w:t>Q</w:t>
                      </w:r>
                      <w:r w:rsidRPr="005D5317">
                        <w:rPr>
                          <w:rFonts w:ascii="Arial" w:hAnsi="Arial" w:cs="Arial"/>
                        </w:rPr>
                        <w:t>ualitative feedback data suggest the Koorie Club has a positive impact on student wellbeing by creating a positive climate for learning</w:t>
                      </w:r>
                      <w:r w:rsidRPr="005D5317" w:rsidR="00096A9B">
                        <w:rPr>
                          <w:rFonts w:ascii="Arial" w:hAnsi="Arial" w:cs="Arial"/>
                        </w:rPr>
                        <w:t xml:space="preserve">. </w:t>
                      </w:r>
                      <w:r w:rsidRPr="005D5317">
                        <w:rPr>
                          <w:rFonts w:ascii="Arial" w:hAnsi="Arial" w:cs="Arial"/>
                        </w:rPr>
                        <w:t>It triggered a school-wide trial of student-centred clubs in 2024 to address attendance and engagement. Attendance and Policy Data interpretation suggests this project triggered refinement of whole-school attendance policy and priorities. Interpretation of teacher surveys suggest positive impact on teacher confidence in applying Koorie Ways of Learning and specifically in capability of “yarning circles” strategy. Staff and students have expressed strong interest in the Koorie Club sessions being facilitated at lunch times and club times to allow more allies to participate.</w:t>
                      </w:r>
                      <w:r w:rsidRPr="005D5317" w:rsidR="000F3462">
                        <w:rPr>
                          <w:rFonts w:ascii="Arial" w:hAnsi="Arial" w:cs="Arial"/>
                        </w:rPr>
                        <w:t xml:space="preserve"> </w:t>
                      </w:r>
                    </w:p>
                  </w:txbxContent>
                </v:textbox>
                <w10:wrap anchorx="margin"/>
              </v:roundrect>
            </w:pict>
          </mc:Fallback>
        </mc:AlternateContent>
      </w:r>
    </w:p>
    <w:p w:rsidRPr="007A4843" w:rsidR="007A4843" w:rsidP="007A4843" w:rsidRDefault="007A4843" w14:paraId="22873817" w14:textId="16E5D65B"/>
    <w:p w:rsidRPr="007A4843" w:rsidR="007A4843" w:rsidP="007A4843" w:rsidRDefault="007A4843" w14:paraId="0FF3D012" w14:textId="27A1127B"/>
    <w:p w:rsidRPr="007A4843" w:rsidR="007A4843" w:rsidP="007A4843" w:rsidRDefault="007A4843" w14:paraId="6E355B3A" w14:textId="77777777"/>
    <w:p w:rsidRPr="007A4843" w:rsidR="007A4843" w:rsidP="007A4843" w:rsidRDefault="007A4843" w14:paraId="7B7A4D5D" w14:textId="77777777"/>
    <w:p w:rsidRPr="007A4843" w:rsidR="007A4843" w:rsidP="007A4843" w:rsidRDefault="007A4843" w14:paraId="226979B3" w14:textId="77777777"/>
    <w:p w:rsidRPr="007A4843" w:rsidR="007A4843" w:rsidP="007A4843" w:rsidRDefault="007A4843" w14:paraId="0292DDDF" w14:textId="77777777"/>
    <w:p w:rsidRPr="007A4843" w:rsidR="007A4843" w:rsidP="007A4843" w:rsidRDefault="007A4843" w14:paraId="2AB2C23B" w14:textId="792FDFE5"/>
    <w:p w:rsidRPr="007A4843" w:rsidR="007A4843" w:rsidP="007A4843" w:rsidRDefault="007A4843" w14:paraId="6491539B" w14:textId="7E57170B"/>
    <w:p w:rsidRPr="007A4843" w:rsidR="007A4843" w:rsidP="007A4843" w:rsidRDefault="007A4843" w14:paraId="0055E92B" w14:textId="22469776">
      <w:pPr>
        <w:tabs>
          <w:tab w:val="left" w:pos="18603"/>
        </w:tabs>
      </w:pPr>
      <w:r>
        <w:tab/>
      </w:r>
    </w:p>
    <w:p w:rsidR="007A4843" w:rsidP="007A4843" w:rsidRDefault="00360103" w14:paraId="5171A1F1" w14:textId="19E944A1">
      <w:r>
        <w:rPr>
          <w:noProof/>
        </w:rPr>
        <mc:AlternateContent>
          <mc:Choice Requires="wps">
            <w:drawing>
              <wp:anchor distT="0" distB="0" distL="114300" distR="114300" simplePos="0" relativeHeight="251658240" behindDoc="0" locked="0" layoutInCell="1" allowOverlap="1" wp14:anchorId="0E9E27D2" wp14:editId="029D39E7">
                <wp:simplePos x="0" y="0"/>
                <wp:positionH relativeFrom="column">
                  <wp:posOffset>7664450</wp:posOffset>
                </wp:positionH>
                <wp:positionV relativeFrom="paragraph">
                  <wp:posOffset>100965</wp:posOffset>
                </wp:positionV>
                <wp:extent cx="6178550" cy="734695"/>
                <wp:effectExtent l="19050" t="19050" r="31750" b="46355"/>
                <wp:wrapNone/>
                <wp:docPr id="155813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734695"/>
                        </a:xfrm>
                        <a:prstGeom prst="roundRect">
                          <a:avLst>
                            <a:gd name="adj" fmla="val 16667"/>
                          </a:avLst>
                        </a:prstGeom>
                        <a:noFill/>
                        <a:ln w="57150">
                          <a:solidFill>
                            <a:srgbClr val="003B5C"/>
                          </a:solidFill>
                          <a:round/>
                          <a:headEnd/>
                          <a:tailEnd/>
                        </a:ln>
                        <a:extLst>
                          <a:ext uri="{909E8E84-426E-40DD-AFC4-6F175D3DCCD1}">
                            <a14:hiddenFill xmlns:a14="http://schemas.microsoft.com/office/drawing/2010/main">
                              <a:solidFill>
                                <a:srgbClr val="FFFFFF"/>
                              </a:solidFill>
                            </a14:hiddenFill>
                          </a:ext>
                        </a:extLst>
                      </wps:spPr>
                      <wps:txbx>
                        <w:txbxContent>
                          <w:p w:rsidRPr="00FE6070" w:rsidR="000F3462" w:rsidP="00096A9B" w:rsidRDefault="000F3462" w14:paraId="0D0D9B96" w14:textId="30339A18">
                            <w:pPr>
                              <w:spacing w:after="0" w:line="240" w:lineRule="auto"/>
                              <w:jc w:val="both"/>
                              <w:rPr>
                                <w:rFonts w:ascii="Arial" w:hAnsi="Arial" w:cs="Arial"/>
                                <w:i/>
                                <w:iCs/>
                              </w:rPr>
                            </w:pPr>
                            <w:r w:rsidRPr="00FE6070">
                              <w:rPr>
                                <w:rFonts w:ascii="Arial" w:hAnsi="Arial" w:cs="Arial"/>
                                <w:i/>
                                <w:iCs/>
                              </w:rPr>
                              <w:t>Figure 1: Koorie Club Mural &amp; Building signage “to be proud” chosen for Koorie Club</w:t>
                            </w:r>
                          </w:p>
                          <w:p w:rsidRPr="00FE6070" w:rsidR="000F3462" w:rsidP="00096A9B" w:rsidRDefault="000F3462" w14:paraId="50F29BF6" w14:textId="2E37CF9B">
                            <w:pPr>
                              <w:spacing w:after="0" w:line="240" w:lineRule="auto"/>
                              <w:jc w:val="both"/>
                              <w:rPr>
                                <w:rFonts w:ascii="Arial" w:hAnsi="Arial" w:cs="Arial"/>
                                <w:i/>
                                <w:iCs/>
                              </w:rPr>
                            </w:pPr>
                            <w:r w:rsidRPr="00FE6070">
                              <w:rPr>
                                <w:rFonts w:ascii="Arial" w:hAnsi="Arial" w:cs="Arial"/>
                                <w:i/>
                                <w:iCs/>
                              </w:rPr>
                              <w:t xml:space="preserve">Figure 2: Koorie Ways of Learning &amp; Staff use of </w:t>
                            </w:r>
                            <w:r w:rsidR="00114E7E">
                              <w:rPr>
                                <w:rFonts w:ascii="Arial" w:hAnsi="Arial" w:cs="Arial"/>
                                <w:i/>
                                <w:iCs/>
                              </w:rPr>
                              <w:t>these approaches</w:t>
                            </w:r>
                            <w:r w:rsidRPr="00FE6070">
                              <w:rPr>
                                <w:rFonts w:ascii="Arial" w:hAnsi="Arial" w:cs="Arial"/>
                                <w:i/>
                                <w:iCs/>
                              </w:rPr>
                              <w:t xml:space="preserve"> in </w:t>
                            </w:r>
                            <w:r w:rsidR="00114E7E">
                              <w:rPr>
                                <w:rFonts w:ascii="Arial" w:hAnsi="Arial" w:cs="Arial"/>
                                <w:i/>
                                <w:iCs/>
                              </w:rPr>
                              <w:t>c</w:t>
                            </w:r>
                            <w:r w:rsidRPr="00FE6070">
                              <w:rPr>
                                <w:rFonts w:ascii="Arial" w:hAnsi="Arial" w:cs="Arial"/>
                                <w:i/>
                                <w:iCs/>
                              </w:rPr>
                              <w:t>lassroom</w:t>
                            </w:r>
                          </w:p>
                          <w:p w:rsidRPr="00FE6070" w:rsidR="000F3462" w:rsidP="00096A9B" w:rsidRDefault="000F3462" w14:paraId="2CF578E5" w14:textId="36C1F950">
                            <w:pPr>
                              <w:spacing w:after="0" w:line="240" w:lineRule="auto"/>
                              <w:jc w:val="both"/>
                              <w:rPr>
                                <w:rFonts w:ascii="Arial" w:hAnsi="Arial" w:cs="Arial"/>
                                <w:i/>
                                <w:iCs/>
                              </w:rPr>
                            </w:pPr>
                            <w:r w:rsidRPr="00FE6070">
                              <w:rPr>
                                <w:rFonts w:ascii="Arial" w:hAnsi="Arial" w:cs="Arial"/>
                                <w:i/>
                                <w:iCs/>
                              </w:rPr>
                              <w:t xml:space="preserve">Figure 3: </w:t>
                            </w:r>
                            <w:r w:rsidR="003C1F16">
                              <w:rPr>
                                <w:rFonts w:ascii="Arial" w:hAnsi="Arial" w:cs="Arial"/>
                                <w:i/>
                                <w:iCs/>
                              </w:rPr>
                              <w:t>Data</w:t>
                            </w:r>
                            <w:r w:rsidRPr="00FE6070">
                              <w:rPr>
                                <w:rFonts w:ascii="Arial" w:hAnsi="Arial" w:cs="Arial"/>
                                <w:i/>
                                <w:iCs/>
                              </w:rPr>
                              <w:t xml:space="preserve"> indicates </w:t>
                            </w:r>
                            <w:r w:rsidR="00A7279B">
                              <w:rPr>
                                <w:rFonts w:ascii="Arial" w:hAnsi="Arial" w:cs="Arial"/>
                                <w:i/>
                                <w:iCs/>
                              </w:rPr>
                              <w:t>Koorie attendance has improved throughout the project</w:t>
                            </w:r>
                          </w:p>
                        </w:txbxContent>
                      </wps:txbx>
                      <wps:bodyPr rot="0" vert="horz" wrap="square" lIns="18000" tIns="7200" rIns="180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style="position:absolute;margin-left:603.5pt;margin-top:7.95pt;width:486.5pt;height:5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31" filled="f" strokecolor="#003b5c" strokeweight="4.5pt" arcsize="10923f" w14:anchorId="0E9E2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">
                <v:textbox inset=".5mm,.2mm,.5mm,.2mm">
                  <w:txbxContent>
                    <w:p w:rsidRPr="00FE6070" w:rsidR="000F3462" w:rsidP="00096A9B" w:rsidRDefault="000F3462" w14:paraId="0D0D9B96" w14:textId="30339A18">
                      <w:pPr>
                        <w:spacing w:after="0" w:line="240" w:lineRule="auto"/>
                        <w:jc w:val="both"/>
                        <w:rPr>
                          <w:rFonts w:ascii="Arial" w:hAnsi="Arial" w:cs="Arial"/>
                          <w:i/>
                          <w:iCs/>
                        </w:rPr>
                      </w:pPr>
                      <w:r w:rsidRPr="00FE6070">
                        <w:rPr>
                          <w:rFonts w:ascii="Arial" w:hAnsi="Arial" w:cs="Arial"/>
                          <w:i/>
                          <w:iCs/>
                        </w:rPr>
                        <w:t>Figure 1: Koorie Club Mural &amp; Building signage “to be proud” chosen for Koorie Club</w:t>
                      </w:r>
                    </w:p>
                    <w:p w:rsidRPr="00FE6070" w:rsidR="000F3462" w:rsidP="00096A9B" w:rsidRDefault="000F3462" w14:paraId="50F29BF6" w14:textId="2E37CF9B">
                      <w:pPr>
                        <w:spacing w:after="0" w:line="240" w:lineRule="auto"/>
                        <w:jc w:val="both"/>
                        <w:rPr>
                          <w:rFonts w:ascii="Arial" w:hAnsi="Arial" w:cs="Arial"/>
                          <w:i/>
                          <w:iCs/>
                        </w:rPr>
                      </w:pPr>
                      <w:r w:rsidRPr="00FE6070">
                        <w:rPr>
                          <w:rFonts w:ascii="Arial" w:hAnsi="Arial" w:cs="Arial"/>
                          <w:i/>
                          <w:iCs/>
                        </w:rPr>
                        <w:t xml:space="preserve">Figure 2: Koorie Ways of Learning &amp; Staff use of </w:t>
                      </w:r>
                      <w:r w:rsidR="00114E7E">
                        <w:rPr>
                          <w:rFonts w:ascii="Arial" w:hAnsi="Arial" w:cs="Arial"/>
                          <w:i/>
                          <w:iCs/>
                        </w:rPr>
                        <w:t>these approaches</w:t>
                      </w:r>
                      <w:r w:rsidRPr="00FE6070">
                        <w:rPr>
                          <w:rFonts w:ascii="Arial" w:hAnsi="Arial" w:cs="Arial"/>
                          <w:i/>
                          <w:iCs/>
                        </w:rPr>
                        <w:t xml:space="preserve"> in </w:t>
                      </w:r>
                      <w:r w:rsidR="00114E7E">
                        <w:rPr>
                          <w:rFonts w:ascii="Arial" w:hAnsi="Arial" w:cs="Arial"/>
                          <w:i/>
                          <w:iCs/>
                        </w:rPr>
                        <w:t>c</w:t>
                      </w:r>
                      <w:r w:rsidRPr="00FE6070">
                        <w:rPr>
                          <w:rFonts w:ascii="Arial" w:hAnsi="Arial" w:cs="Arial"/>
                          <w:i/>
                          <w:iCs/>
                        </w:rPr>
                        <w:t>lassroom</w:t>
                      </w:r>
                    </w:p>
                    <w:p w:rsidRPr="00FE6070" w:rsidR="000F3462" w:rsidP="00096A9B" w:rsidRDefault="000F3462" w14:paraId="2CF578E5" w14:textId="36C1F950">
                      <w:pPr>
                        <w:spacing w:after="0" w:line="240" w:lineRule="auto"/>
                        <w:jc w:val="both"/>
                        <w:rPr>
                          <w:rFonts w:ascii="Arial" w:hAnsi="Arial" w:cs="Arial"/>
                          <w:i/>
                          <w:iCs/>
                        </w:rPr>
                      </w:pPr>
                      <w:r w:rsidRPr="00FE6070">
                        <w:rPr>
                          <w:rFonts w:ascii="Arial" w:hAnsi="Arial" w:cs="Arial"/>
                          <w:i/>
                          <w:iCs/>
                        </w:rPr>
                        <w:t xml:space="preserve">Figure 3: </w:t>
                      </w:r>
                      <w:r w:rsidR="003C1F16">
                        <w:rPr>
                          <w:rFonts w:ascii="Arial" w:hAnsi="Arial" w:cs="Arial"/>
                          <w:i/>
                          <w:iCs/>
                        </w:rPr>
                        <w:t>Data</w:t>
                      </w:r>
                      <w:r w:rsidRPr="00FE6070">
                        <w:rPr>
                          <w:rFonts w:ascii="Arial" w:hAnsi="Arial" w:cs="Arial"/>
                          <w:i/>
                          <w:iCs/>
                        </w:rPr>
                        <w:t xml:space="preserve"> indicates </w:t>
                      </w:r>
                      <w:r w:rsidR="00A7279B">
                        <w:rPr>
                          <w:rFonts w:ascii="Arial" w:hAnsi="Arial" w:cs="Arial"/>
                          <w:i/>
                          <w:iCs/>
                        </w:rPr>
                        <w:t>Koorie attendance has improved throughout the project</w:t>
                      </w:r>
                    </w:p>
                  </w:txbxContent>
                </v:textbox>
              </v:roundrect>
            </w:pict>
          </mc:Fallback>
        </mc:AlternateContent>
      </w:r>
    </w:p>
    <w:p w:rsidR="002E5013" w:rsidP="00A52461" w:rsidRDefault="00A52461" w14:paraId="24403841" w14:textId="75F97EBD">
      <w:pPr>
        <w:tabs>
          <w:tab w:val="left" w:pos="19482"/>
        </w:tabs>
      </w:pPr>
      <w:r>
        <w:tab/>
      </w:r>
    </w:p>
    <w:p w:rsidR="002E5013" w:rsidRDefault="002E5013" w14:paraId="7F80138A" w14:textId="5A8F165B"/>
    <w:sectPr w:rsidR="002E5013" w:rsidSect="00D55CA9">
      <w:headerReference w:type="default" r:id="rId17"/>
      <w:footerReference w:type="default" r:id="rId18"/>
      <w:headerReference w:type="first" r:id="rId19"/>
      <w:footerReference w:type="first" r:id="rId20"/>
      <w:pgSz w:w="23811" w:h="16838" w:orient="landscape" w:code="8"/>
      <w:pgMar w:top="1440" w:right="1440" w:bottom="1440" w:left="144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0F99" w:rsidP="00BD360D" w:rsidRDefault="00810F99" w14:paraId="69FE2796" w14:textId="77777777">
      <w:pPr>
        <w:spacing w:after="0" w:line="240" w:lineRule="auto"/>
      </w:pPr>
      <w:r>
        <w:separator/>
      </w:r>
    </w:p>
  </w:endnote>
  <w:endnote w:type="continuationSeparator" w:id="0">
    <w:p w:rsidR="00810F99" w:rsidP="00BD360D" w:rsidRDefault="00810F99" w14:paraId="2DA9E46B" w14:textId="77777777">
      <w:pPr>
        <w:spacing w:after="0" w:line="240" w:lineRule="auto"/>
      </w:pPr>
      <w:r>
        <w:continuationSeparator/>
      </w:r>
    </w:p>
  </w:endnote>
  <w:endnote w:type="continuationNotice" w:id="1">
    <w:p w:rsidR="00AC3253" w:rsidRDefault="00AC3253" w14:paraId="1F07770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D70E8" w:rsidP="000D70E8" w:rsidRDefault="000D70E8" w14:paraId="5AEE433D" w14:textId="02EBBD04">
    <w:pPr>
      <w:pStyle w:val="Footer"/>
      <w:jc w:val="right"/>
    </w:pPr>
    <w:r>
      <w:rPr>
        <w:noProof/>
      </w:rPr>
      <w:drawing>
        <wp:inline distT="0" distB="0" distL="0" distR="0" wp14:anchorId="28BEEDB0" wp14:editId="3FB14B5C">
          <wp:extent cx="3032760" cy="292608"/>
          <wp:effectExtent l="0" t="0" r="0" b="0"/>
          <wp:docPr id="23384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46447" name="Picture 233846447"/>
                  <pic:cNvPicPr/>
                </pic:nvPicPr>
                <pic:blipFill>
                  <a:blip r:embed="rId1">
                    <a:extLst>
                      <a:ext uri="{28A0092B-C50C-407E-A947-70E740481C1C}">
                        <a14:useLocalDpi xmlns:a14="http://schemas.microsoft.com/office/drawing/2010/main" val="0"/>
                      </a:ext>
                    </a:extLst>
                  </a:blip>
                  <a:stretch>
                    <a:fillRect/>
                  </a:stretch>
                </pic:blipFill>
                <pic:spPr>
                  <a:xfrm>
                    <a:off x="0" y="0"/>
                    <a:ext cx="3032760" cy="29260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953E1" w:rsidR="00FB6691" w:rsidRDefault="00FB6691" w14:paraId="1BA61100" w14:textId="16D026ED">
    <w:pPr>
      <w:pStyle w:val="Footer"/>
      <w:rPr>
        <w:b/>
        <w:bCs/>
        <w:color w:val="D19000"/>
        <w:sz w:val="48"/>
        <w:szCs w:val="48"/>
      </w:rPr>
    </w:pPr>
    <w:r w:rsidRPr="00F953E1">
      <w:rPr>
        <w:b/>
        <w:bCs/>
        <w:color w:val="D19000"/>
        <w:sz w:val="48"/>
        <w:szCs w:val="48"/>
      </w:rPr>
      <w:t xml:space="preserve">Shae Attrill | </w:t>
    </w:r>
    <w:r w:rsidRPr="00F953E1" w:rsidR="00F953E1">
      <w:rPr>
        <w:b/>
        <w:bCs/>
        <w:color w:val="D19000"/>
        <w:sz w:val="48"/>
        <w:szCs w:val="48"/>
      </w:rPr>
      <w:t>Kimberly Silva | Mount Rowan Secondary College </w:t>
    </w:r>
    <w:r w:rsidR="00F953E1">
      <w:rPr>
        <w:b/>
        <w:bCs/>
        <w:color w:val="D19000"/>
        <w:sz w:val="48"/>
        <w:szCs w:val="48"/>
      </w:rPr>
      <w:t xml:space="preserve">                                </w:t>
    </w:r>
    <w:r w:rsidR="00F953E1">
      <w:rPr>
        <w:b/>
        <w:bCs/>
        <w:noProof/>
        <w:color w:val="D19000"/>
        <w:sz w:val="48"/>
        <w:szCs w:val="48"/>
      </w:rPr>
      <w:drawing>
        <wp:inline distT="0" distB="0" distL="0" distR="0" wp14:anchorId="62845438" wp14:editId="545BCF0B">
          <wp:extent cx="3032760" cy="292608"/>
          <wp:effectExtent l="0" t="0" r="0" b="0"/>
          <wp:docPr id="146600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04910" name="Picture 1466004910"/>
                  <pic:cNvPicPr/>
                </pic:nvPicPr>
                <pic:blipFill>
                  <a:blip r:embed="rId1">
                    <a:extLst>
                      <a:ext uri="{28A0092B-C50C-407E-A947-70E740481C1C}">
                        <a14:useLocalDpi xmlns:a14="http://schemas.microsoft.com/office/drawing/2010/main" val="0"/>
                      </a:ext>
                    </a:extLst>
                  </a:blip>
                  <a:stretch>
                    <a:fillRect/>
                  </a:stretch>
                </pic:blipFill>
                <pic:spPr>
                  <a:xfrm>
                    <a:off x="0" y="0"/>
                    <a:ext cx="3032760" cy="2926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0F99" w:rsidP="00BD360D" w:rsidRDefault="00810F99" w14:paraId="65BDE967" w14:textId="77777777">
      <w:pPr>
        <w:spacing w:after="0" w:line="240" w:lineRule="auto"/>
      </w:pPr>
      <w:r>
        <w:separator/>
      </w:r>
    </w:p>
  </w:footnote>
  <w:footnote w:type="continuationSeparator" w:id="0">
    <w:p w:rsidR="00810F99" w:rsidP="00BD360D" w:rsidRDefault="00810F99" w14:paraId="1AEBAB3F" w14:textId="77777777">
      <w:pPr>
        <w:spacing w:after="0" w:line="240" w:lineRule="auto"/>
      </w:pPr>
      <w:r>
        <w:continuationSeparator/>
      </w:r>
    </w:p>
  </w:footnote>
  <w:footnote w:type="continuationNotice" w:id="1">
    <w:p w:rsidR="00AC3253" w:rsidRDefault="00AC3253" w14:paraId="739A77D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53625" w:rsidR="00F10D0D" w:rsidP="00F10D0D" w:rsidRDefault="00BE640F" w14:paraId="03BE4AD9" w14:textId="4CEB8AE3">
    <w:pPr>
      <w:pStyle w:val="Header"/>
      <w:tabs>
        <w:tab w:val="clear" w:pos="9026"/>
        <w:tab w:val="left" w:pos="7968"/>
      </w:tabs>
      <w:jc w:val="center"/>
      <w:rPr>
        <w:rFonts w:ascii="Arial" w:hAnsi="Arial" w:cs="Arial"/>
        <w:color w:val="D19000"/>
        <w:sz w:val="80"/>
        <w:szCs w:val="80"/>
      </w:rPr>
    </w:pPr>
    <w:r w:rsidRPr="00DB5796">
      <w:rPr>
        <w:rFonts w:ascii="Arial" w:hAnsi="Arial" w:cs="Arial"/>
        <w:b/>
        <w:bCs/>
        <w:noProof/>
        <w:color w:val="D19000"/>
        <w:sz w:val="60"/>
        <w:szCs w:val="60"/>
      </w:rPr>
      <w:drawing>
        <wp:anchor distT="0" distB="0" distL="114300" distR="114300" simplePos="0" relativeHeight="251658240" behindDoc="0" locked="0" layoutInCell="1" allowOverlap="1" wp14:anchorId="76E5112D" wp14:editId="2E65A2D3">
          <wp:simplePos x="0" y="0"/>
          <wp:positionH relativeFrom="column">
            <wp:posOffset>-454100</wp:posOffset>
          </wp:positionH>
          <wp:positionV relativeFrom="paragraph">
            <wp:posOffset>88265</wp:posOffset>
          </wp:positionV>
          <wp:extent cx="2903220" cy="422275"/>
          <wp:effectExtent l="0" t="0" r="0" b="0"/>
          <wp:wrapNone/>
          <wp:docPr id="1525978552" name="image2.png"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52379" name="image2.png" descr="A black and grey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3220" cy="422275"/>
                  </a:xfrm>
                  <a:prstGeom prst="rect">
                    <a:avLst/>
                  </a:prstGeom>
                </pic:spPr>
              </pic:pic>
            </a:graphicData>
          </a:graphic>
        </wp:anchor>
      </w:drawing>
    </w:r>
    <w:r w:rsidRPr="00DB5796" w:rsidR="00BD360D">
      <w:rPr>
        <w:rFonts w:ascii="Arial" w:hAnsi="Arial" w:cs="Arial"/>
        <w:b/>
        <w:bCs/>
        <w:color w:val="D19000"/>
        <w:sz w:val="60"/>
        <w:szCs w:val="60"/>
      </w:rPr>
      <w:t xml:space="preserve">Teaching </w:t>
    </w:r>
    <w:r w:rsidRPr="00DB5796" w:rsidR="00F10D0D">
      <w:rPr>
        <w:rFonts w:ascii="Arial" w:hAnsi="Arial" w:cs="Arial"/>
        <w:b/>
        <w:bCs/>
        <w:color w:val="D19000"/>
        <w:sz w:val="60"/>
        <w:szCs w:val="60"/>
      </w:rPr>
      <w:t>I</w:t>
    </w:r>
    <w:r w:rsidRPr="00DB5796" w:rsidR="00BD360D">
      <w:rPr>
        <w:rFonts w:ascii="Arial" w:hAnsi="Arial" w:cs="Arial"/>
        <w:b/>
        <w:bCs/>
        <w:color w:val="D19000"/>
        <w:sz w:val="60"/>
        <w:szCs w:val="60"/>
      </w:rPr>
      <w:t>nnovation</w:t>
    </w:r>
    <w:r w:rsidRPr="00553625" w:rsidR="00BD360D">
      <w:rPr>
        <w:rFonts w:ascii="Arial" w:hAnsi="Arial" w:cs="Arial"/>
        <w:b/>
        <w:bCs/>
        <w:color w:val="D19000"/>
        <w:sz w:val="80"/>
        <w:szCs w:val="80"/>
      </w:rPr>
      <w:t xml:space="preserve"> </w:t>
    </w:r>
    <w:r w:rsidRPr="00DB5796" w:rsidR="00BD360D">
      <w:rPr>
        <w:rFonts w:ascii="Arial" w:hAnsi="Arial" w:cs="Arial"/>
        <w:b/>
        <w:bCs/>
        <w:color w:val="D19000"/>
        <w:sz w:val="60"/>
        <w:szCs w:val="60"/>
      </w:rPr>
      <w:t xml:space="preserve">Fellowship </w:t>
    </w:r>
    <w:r w:rsidRPr="00553625" w:rsidR="00BD360D">
      <w:rPr>
        <w:rFonts w:ascii="Arial" w:hAnsi="Arial" w:cs="Arial"/>
        <w:color w:val="D19000"/>
        <w:sz w:val="80"/>
        <w:szCs w:val="80"/>
      </w:rPr>
      <w:t xml:space="preserve"> </w:t>
    </w:r>
  </w:p>
  <w:p w:rsidRPr="00DB5796" w:rsidR="00BD360D" w:rsidP="00F10D0D" w:rsidRDefault="00BD360D" w14:paraId="437202FF" w14:textId="39D82268">
    <w:pPr>
      <w:pStyle w:val="Header"/>
      <w:tabs>
        <w:tab w:val="clear" w:pos="9026"/>
        <w:tab w:val="left" w:pos="7968"/>
      </w:tabs>
      <w:jc w:val="center"/>
      <w:rPr>
        <w:color w:val="003B5C"/>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B5796" w:rsidR="0009240C" w:rsidP="00D55CA9" w:rsidRDefault="00D55CA9" w14:paraId="1A6FD65D" w14:textId="77777777">
    <w:pPr>
      <w:pStyle w:val="Header"/>
      <w:tabs>
        <w:tab w:val="clear" w:pos="9026"/>
        <w:tab w:val="left" w:pos="7968"/>
      </w:tabs>
      <w:jc w:val="center"/>
      <w:rPr>
        <w:rFonts w:ascii="Arial" w:hAnsi="Arial" w:cs="Arial"/>
        <w:b/>
        <w:bCs/>
        <w:color w:val="D19000"/>
        <w:sz w:val="64"/>
        <w:szCs w:val="64"/>
      </w:rPr>
    </w:pPr>
    <w:r w:rsidRPr="00DB5796">
      <w:rPr>
        <w:b/>
        <w:bCs/>
        <w:noProof/>
        <w:color w:val="D19000"/>
        <w:sz w:val="64"/>
        <w:szCs w:val="64"/>
      </w:rPr>
      <w:drawing>
        <wp:anchor distT="0" distB="0" distL="114300" distR="114300" simplePos="0" relativeHeight="251658241" behindDoc="0" locked="0" layoutInCell="1" allowOverlap="1" wp14:anchorId="3081D424" wp14:editId="7FB437D3">
          <wp:simplePos x="0" y="0"/>
          <wp:positionH relativeFrom="column">
            <wp:posOffset>-454100</wp:posOffset>
          </wp:positionH>
          <wp:positionV relativeFrom="paragraph">
            <wp:posOffset>88265</wp:posOffset>
          </wp:positionV>
          <wp:extent cx="2903220" cy="422275"/>
          <wp:effectExtent l="0" t="0" r="0" b="0"/>
          <wp:wrapNone/>
          <wp:docPr id="388481302" name="image2.png"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52379" name="image2.png" descr="A black and grey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3220" cy="422275"/>
                  </a:xfrm>
                  <a:prstGeom prst="rect">
                    <a:avLst/>
                  </a:prstGeom>
                </pic:spPr>
              </pic:pic>
            </a:graphicData>
          </a:graphic>
        </wp:anchor>
      </w:drawing>
    </w:r>
    <w:r w:rsidRPr="00DB5796">
      <w:rPr>
        <w:rFonts w:ascii="Arial" w:hAnsi="Arial" w:cs="Arial"/>
        <w:b/>
        <w:bCs/>
        <w:color w:val="D19000"/>
        <w:sz w:val="64"/>
        <w:szCs w:val="64"/>
      </w:rPr>
      <w:t xml:space="preserve">Teaching Innovation Fellowship </w:t>
    </w:r>
  </w:p>
  <w:p w:rsidRPr="008D36ED" w:rsidR="00D55CA9" w:rsidP="0032587B" w:rsidRDefault="00353850" w14:paraId="36F2303F" w14:textId="27B698B3">
    <w:pPr>
      <w:pStyle w:val="Header"/>
      <w:tabs>
        <w:tab w:val="clear" w:pos="9026"/>
        <w:tab w:val="left" w:pos="7968"/>
      </w:tabs>
      <w:jc w:val="center"/>
      <w:rPr>
        <w:rFonts w:ascii="Arial" w:hAnsi="Arial" w:cs="Arial"/>
        <w:color w:val="0E3A5C"/>
        <w:sz w:val="44"/>
        <w:szCs w:val="44"/>
      </w:rPr>
    </w:pPr>
    <w:r w:rsidRPr="008D36ED">
      <w:rPr>
        <w:rFonts w:ascii="Arial" w:hAnsi="Arial" w:cs="Arial"/>
        <w:color w:val="0E3A5C"/>
        <w:sz w:val="44"/>
        <w:szCs w:val="44"/>
      </w:rPr>
      <w:t xml:space="preserve">Improving Koorie </w:t>
    </w:r>
    <w:r w:rsidRPr="008D36ED" w:rsidR="005D5317">
      <w:rPr>
        <w:rFonts w:ascii="Arial" w:hAnsi="Arial" w:cs="Arial"/>
        <w:color w:val="0E3A5C"/>
        <w:sz w:val="44"/>
        <w:szCs w:val="44"/>
      </w:rPr>
      <w:t>c</w:t>
    </w:r>
    <w:r w:rsidRPr="008D36ED">
      <w:rPr>
        <w:rFonts w:ascii="Arial" w:hAnsi="Arial" w:cs="Arial"/>
        <w:color w:val="0E3A5C"/>
        <w:sz w:val="44"/>
        <w:szCs w:val="44"/>
      </w:rPr>
      <w:t xml:space="preserve">ultural </w:t>
    </w:r>
    <w:r w:rsidRPr="008D36ED" w:rsidR="005D5317">
      <w:rPr>
        <w:rFonts w:ascii="Arial" w:hAnsi="Arial" w:cs="Arial"/>
        <w:color w:val="0E3A5C"/>
        <w:sz w:val="44"/>
        <w:szCs w:val="44"/>
      </w:rPr>
      <w:t>c</w:t>
    </w:r>
    <w:r w:rsidRPr="008D36ED">
      <w:rPr>
        <w:rFonts w:ascii="Arial" w:hAnsi="Arial" w:cs="Arial"/>
        <w:color w:val="0E3A5C"/>
        <w:sz w:val="44"/>
        <w:szCs w:val="44"/>
      </w:rPr>
      <w:t xml:space="preserve">onnections, </w:t>
    </w:r>
    <w:proofErr w:type="gramStart"/>
    <w:r w:rsidRPr="008D36ED" w:rsidR="005D5317">
      <w:rPr>
        <w:rFonts w:ascii="Arial" w:hAnsi="Arial" w:cs="Arial"/>
        <w:color w:val="0E3A5C"/>
        <w:sz w:val="44"/>
        <w:szCs w:val="44"/>
      </w:rPr>
      <w:t>a</w:t>
    </w:r>
    <w:r w:rsidRPr="008D36ED">
      <w:rPr>
        <w:rFonts w:ascii="Arial" w:hAnsi="Arial" w:cs="Arial"/>
        <w:color w:val="0E3A5C"/>
        <w:sz w:val="44"/>
        <w:szCs w:val="44"/>
      </w:rPr>
      <w:t>gency</w:t>
    </w:r>
    <w:proofErr w:type="gramEnd"/>
    <w:r w:rsidRPr="008D36ED">
      <w:rPr>
        <w:rFonts w:ascii="Arial" w:hAnsi="Arial" w:cs="Arial"/>
        <w:color w:val="0E3A5C"/>
        <w:sz w:val="44"/>
        <w:szCs w:val="44"/>
      </w:rPr>
      <w:t xml:space="preserve"> and </w:t>
    </w:r>
    <w:r w:rsidRPr="008D36ED" w:rsidR="005D5317">
      <w:rPr>
        <w:rFonts w:ascii="Arial" w:hAnsi="Arial" w:cs="Arial"/>
        <w:color w:val="0E3A5C"/>
        <w:sz w:val="44"/>
        <w:szCs w:val="44"/>
      </w:rPr>
      <w:t>s</w:t>
    </w:r>
    <w:r w:rsidRPr="008D36ED">
      <w:rPr>
        <w:rFonts w:ascii="Arial" w:hAnsi="Arial" w:cs="Arial"/>
        <w:color w:val="0E3A5C"/>
        <w:sz w:val="44"/>
        <w:szCs w:val="44"/>
      </w:rPr>
      <w:t>elf-</w:t>
    </w:r>
    <w:r w:rsidRPr="008D36ED" w:rsidR="005D5317">
      <w:rPr>
        <w:rFonts w:ascii="Arial" w:hAnsi="Arial" w:cs="Arial"/>
        <w:color w:val="0E3A5C"/>
        <w:sz w:val="44"/>
        <w:szCs w:val="44"/>
      </w:rPr>
      <w:t>d</w:t>
    </w:r>
    <w:r w:rsidRPr="008D36ED">
      <w:rPr>
        <w:rFonts w:ascii="Arial" w:hAnsi="Arial" w:cs="Arial"/>
        <w:color w:val="0E3A5C"/>
        <w:sz w:val="44"/>
        <w:szCs w:val="44"/>
      </w:rPr>
      <w:t xml:space="preserve">etermination by applying </w:t>
    </w:r>
    <w:r w:rsidRPr="008D36ED" w:rsidR="005D5317">
      <w:rPr>
        <w:rFonts w:ascii="Arial" w:hAnsi="Arial" w:cs="Arial"/>
        <w:color w:val="0E3A5C"/>
        <w:sz w:val="44"/>
        <w:szCs w:val="44"/>
      </w:rPr>
      <w:t>r</w:t>
    </w:r>
    <w:r w:rsidRPr="008D36ED">
      <w:rPr>
        <w:rFonts w:ascii="Arial" w:hAnsi="Arial" w:cs="Arial"/>
        <w:color w:val="0E3A5C"/>
        <w:sz w:val="44"/>
        <w:szCs w:val="44"/>
      </w:rPr>
      <w:t xml:space="preserve">esponsive </w:t>
    </w:r>
    <w:r w:rsidRPr="008D36ED" w:rsidR="005D5317">
      <w:rPr>
        <w:rFonts w:ascii="Arial" w:hAnsi="Arial" w:cs="Arial"/>
        <w:color w:val="0E3A5C"/>
        <w:sz w:val="44"/>
        <w:szCs w:val="44"/>
      </w:rPr>
      <w:t>p</w:t>
    </w:r>
    <w:r w:rsidRPr="008D36ED">
      <w:rPr>
        <w:rFonts w:ascii="Arial" w:hAnsi="Arial" w:cs="Arial"/>
        <w:color w:val="0E3A5C"/>
        <w:sz w:val="44"/>
        <w:szCs w:val="44"/>
      </w:rPr>
      <w:t>edagogies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0211F"/>
    <w:multiLevelType w:val="hybridMultilevel"/>
    <w:tmpl w:val="511AE1C8"/>
    <w:lvl w:ilvl="0" w:tplc="A4F029DC">
      <w:start w:val="1"/>
      <w:numFmt w:val="bullet"/>
      <w:pStyle w:val="ArrowDotPoint"/>
      <w:lvlText w:val="&gt;"/>
      <w:lvlJc w:val="left"/>
      <w:pPr>
        <w:ind w:left="720" w:hanging="360"/>
      </w:pPr>
      <w:rPr>
        <w:rFonts w:hint="default" w:ascii="Times New Roman" w:hAnsi="Times New Roman" w:cs="Times New Roman"/>
        <w:b/>
        <w:i w:val="0"/>
        <w:color w:val="BF8F00" w:themeColor="accent4" w:themeShade="BF"/>
        <w:sz w:val="2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14DC7249"/>
    <w:multiLevelType w:val="hybridMultilevel"/>
    <w:tmpl w:val="535C5540"/>
    <w:lvl w:ilvl="0" w:tplc="CCBE0C3E">
      <w:start w:val="1"/>
      <w:numFmt w:val="bullet"/>
      <w:lvlText w:val="&gt;"/>
      <w:lvlJc w:val="left"/>
      <w:pPr>
        <w:ind w:left="720" w:hanging="360"/>
      </w:pPr>
      <w:rPr>
        <w:rFonts w:hint="default" w:ascii="Times New Roman" w:hAnsi="Times New Roman" w:cs="Times New Roman"/>
        <w:b/>
        <w:i w:val="0"/>
        <w:color w:val="003B5C"/>
        <w:sz w:val="2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183B3E40"/>
    <w:multiLevelType w:val="hybridMultilevel"/>
    <w:tmpl w:val="9920F01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3" w15:restartNumberingAfterBreak="0">
    <w:nsid w:val="1E304954"/>
    <w:multiLevelType w:val="hybridMultilevel"/>
    <w:tmpl w:val="5C2C55D4"/>
    <w:lvl w:ilvl="0" w:tplc="CCBE0C3E">
      <w:start w:val="1"/>
      <w:numFmt w:val="bullet"/>
      <w:lvlText w:val="&gt;"/>
      <w:lvlJc w:val="left"/>
      <w:pPr>
        <w:ind w:left="720" w:hanging="360"/>
      </w:pPr>
      <w:rPr>
        <w:rFonts w:hint="default" w:ascii="Times New Roman" w:hAnsi="Times New Roman" w:cs="Times New Roman"/>
        <w:b/>
        <w:i w:val="0"/>
        <w:color w:val="003B5C"/>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225378E3"/>
    <w:multiLevelType w:val="hybridMultilevel"/>
    <w:tmpl w:val="686ECC78"/>
    <w:lvl w:ilvl="0" w:tplc="C3E6F7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0487D9E"/>
    <w:multiLevelType w:val="hybridMultilevel"/>
    <w:tmpl w:val="F3FEF6BA"/>
    <w:lvl w:ilvl="0" w:tplc="13A60FB6">
      <w:start w:val="2"/>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338D6F1E"/>
    <w:multiLevelType w:val="hybridMultilevel"/>
    <w:tmpl w:val="664258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35749D"/>
    <w:multiLevelType w:val="hybridMultilevel"/>
    <w:tmpl w:val="C958AFBE"/>
    <w:lvl w:ilvl="0" w:tplc="B06C9684">
      <w:start w:val="2"/>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3F211F2F"/>
    <w:multiLevelType w:val="hybridMultilevel"/>
    <w:tmpl w:val="A2E0E78C"/>
    <w:lvl w:ilvl="0" w:tplc="CCBE0C3E">
      <w:start w:val="1"/>
      <w:numFmt w:val="bullet"/>
      <w:lvlText w:val="&gt;"/>
      <w:lvlJc w:val="left"/>
      <w:pPr>
        <w:ind w:left="720" w:hanging="360"/>
      </w:pPr>
      <w:rPr>
        <w:rFonts w:hint="default" w:ascii="Times New Roman" w:hAnsi="Times New Roman" w:cs="Times New Roman"/>
        <w:b/>
        <w:i w:val="0"/>
        <w:color w:val="003B5C"/>
        <w:sz w:val="2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4FA83581"/>
    <w:multiLevelType w:val="hybridMultilevel"/>
    <w:tmpl w:val="937C7A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81272C"/>
    <w:multiLevelType w:val="hybridMultilevel"/>
    <w:tmpl w:val="F8E63D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975B0A"/>
    <w:multiLevelType w:val="hybridMultilevel"/>
    <w:tmpl w:val="DEFE3ED2"/>
    <w:lvl w:ilvl="0" w:tplc="CCBE0C3E">
      <w:start w:val="1"/>
      <w:numFmt w:val="bullet"/>
      <w:lvlText w:val="&gt;"/>
      <w:lvlJc w:val="left"/>
      <w:pPr>
        <w:ind w:left="720" w:hanging="360"/>
      </w:pPr>
      <w:rPr>
        <w:rFonts w:hint="default" w:ascii="Times New Roman" w:hAnsi="Times New Roman" w:cs="Times New Roman"/>
        <w:b/>
        <w:i w:val="0"/>
        <w:color w:val="003B5C"/>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1663393818">
    <w:abstractNumId w:val="8"/>
  </w:num>
  <w:num w:numId="2" w16cid:durableId="694503997">
    <w:abstractNumId w:val="7"/>
  </w:num>
  <w:num w:numId="3" w16cid:durableId="1881549136">
    <w:abstractNumId w:val="5"/>
  </w:num>
  <w:num w:numId="4" w16cid:durableId="1482428646">
    <w:abstractNumId w:val="11"/>
  </w:num>
  <w:num w:numId="5" w16cid:durableId="1379665967">
    <w:abstractNumId w:val="3"/>
  </w:num>
  <w:num w:numId="6" w16cid:durableId="559169747">
    <w:abstractNumId w:val="0"/>
  </w:num>
  <w:num w:numId="7" w16cid:durableId="441923924">
    <w:abstractNumId w:val="0"/>
    <w:lvlOverride w:ilvl="0">
      <w:startOverride w:val="1"/>
    </w:lvlOverride>
  </w:num>
  <w:num w:numId="8" w16cid:durableId="534199446">
    <w:abstractNumId w:val="1"/>
  </w:num>
  <w:num w:numId="9" w16cid:durableId="1825200538">
    <w:abstractNumId w:val="6"/>
  </w:num>
  <w:num w:numId="10" w16cid:durableId="1379356289">
    <w:abstractNumId w:val="10"/>
  </w:num>
  <w:num w:numId="11" w16cid:durableId="2041005025">
    <w:abstractNumId w:val="9"/>
  </w:num>
  <w:num w:numId="12" w16cid:durableId="167261015">
    <w:abstractNumId w:val="2"/>
  </w:num>
  <w:num w:numId="13" w16cid:durableId="19535104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60D"/>
    <w:rsid w:val="00001B60"/>
    <w:rsid w:val="000113A1"/>
    <w:rsid w:val="00020179"/>
    <w:rsid w:val="00021BBD"/>
    <w:rsid w:val="00032C23"/>
    <w:rsid w:val="00037625"/>
    <w:rsid w:val="00037B8F"/>
    <w:rsid w:val="000412DD"/>
    <w:rsid w:val="00045F50"/>
    <w:rsid w:val="00046B12"/>
    <w:rsid w:val="00055684"/>
    <w:rsid w:val="000717AF"/>
    <w:rsid w:val="000842F9"/>
    <w:rsid w:val="000852A1"/>
    <w:rsid w:val="0009240C"/>
    <w:rsid w:val="00093D0D"/>
    <w:rsid w:val="00096A9B"/>
    <w:rsid w:val="000A4F52"/>
    <w:rsid w:val="000B200F"/>
    <w:rsid w:val="000B241C"/>
    <w:rsid w:val="000B3F11"/>
    <w:rsid w:val="000B4261"/>
    <w:rsid w:val="000C15F7"/>
    <w:rsid w:val="000C162C"/>
    <w:rsid w:val="000C50C2"/>
    <w:rsid w:val="000D70E8"/>
    <w:rsid w:val="000E50DB"/>
    <w:rsid w:val="000E5C46"/>
    <w:rsid w:val="000F042C"/>
    <w:rsid w:val="000F3462"/>
    <w:rsid w:val="000F60FC"/>
    <w:rsid w:val="00112A19"/>
    <w:rsid w:val="00114E7E"/>
    <w:rsid w:val="00122BE9"/>
    <w:rsid w:val="0012616A"/>
    <w:rsid w:val="001332A9"/>
    <w:rsid w:val="00143882"/>
    <w:rsid w:val="00163219"/>
    <w:rsid w:val="00184F39"/>
    <w:rsid w:val="00186CA1"/>
    <w:rsid w:val="001B6C76"/>
    <w:rsid w:val="001C4EE6"/>
    <w:rsid w:val="001D2E46"/>
    <w:rsid w:val="001D7221"/>
    <w:rsid w:val="001E78BE"/>
    <w:rsid w:val="001F79E7"/>
    <w:rsid w:val="0023079B"/>
    <w:rsid w:val="00240DBC"/>
    <w:rsid w:val="00245E5A"/>
    <w:rsid w:val="00247158"/>
    <w:rsid w:val="00255517"/>
    <w:rsid w:val="00261215"/>
    <w:rsid w:val="00263AF1"/>
    <w:rsid w:val="00271F60"/>
    <w:rsid w:val="00282610"/>
    <w:rsid w:val="0028358F"/>
    <w:rsid w:val="002C77AD"/>
    <w:rsid w:val="002D1B40"/>
    <w:rsid w:val="002E5013"/>
    <w:rsid w:val="002E51A9"/>
    <w:rsid w:val="002F4F7C"/>
    <w:rsid w:val="00301319"/>
    <w:rsid w:val="0030188A"/>
    <w:rsid w:val="00310AC7"/>
    <w:rsid w:val="0032356D"/>
    <w:rsid w:val="0032587B"/>
    <w:rsid w:val="0033691D"/>
    <w:rsid w:val="003435F4"/>
    <w:rsid w:val="0035029D"/>
    <w:rsid w:val="00353850"/>
    <w:rsid w:val="003559DB"/>
    <w:rsid w:val="00360103"/>
    <w:rsid w:val="00371201"/>
    <w:rsid w:val="00372677"/>
    <w:rsid w:val="003862B1"/>
    <w:rsid w:val="003876FA"/>
    <w:rsid w:val="00387AEC"/>
    <w:rsid w:val="00397F64"/>
    <w:rsid w:val="003B272E"/>
    <w:rsid w:val="003B5BA0"/>
    <w:rsid w:val="003B7BC5"/>
    <w:rsid w:val="003C0C8E"/>
    <w:rsid w:val="003C1F16"/>
    <w:rsid w:val="003C3BE5"/>
    <w:rsid w:val="003D4677"/>
    <w:rsid w:val="003E1AFD"/>
    <w:rsid w:val="003F03F0"/>
    <w:rsid w:val="00406719"/>
    <w:rsid w:val="00420D0A"/>
    <w:rsid w:val="00422D02"/>
    <w:rsid w:val="00431AA4"/>
    <w:rsid w:val="00440808"/>
    <w:rsid w:val="00441AAE"/>
    <w:rsid w:val="00441C9E"/>
    <w:rsid w:val="004551B0"/>
    <w:rsid w:val="0047635A"/>
    <w:rsid w:val="0048443C"/>
    <w:rsid w:val="00497AF2"/>
    <w:rsid w:val="004A1B5E"/>
    <w:rsid w:val="004C0050"/>
    <w:rsid w:val="004D1E09"/>
    <w:rsid w:val="004F0001"/>
    <w:rsid w:val="004F5CFA"/>
    <w:rsid w:val="00506A83"/>
    <w:rsid w:val="00507A03"/>
    <w:rsid w:val="005203E8"/>
    <w:rsid w:val="00524AED"/>
    <w:rsid w:val="00525B9E"/>
    <w:rsid w:val="00545176"/>
    <w:rsid w:val="00546844"/>
    <w:rsid w:val="00553625"/>
    <w:rsid w:val="00554F71"/>
    <w:rsid w:val="0056082F"/>
    <w:rsid w:val="005705A9"/>
    <w:rsid w:val="00572BF6"/>
    <w:rsid w:val="00596F65"/>
    <w:rsid w:val="005A579A"/>
    <w:rsid w:val="005A6E54"/>
    <w:rsid w:val="005B59FE"/>
    <w:rsid w:val="005D30ED"/>
    <w:rsid w:val="005D5317"/>
    <w:rsid w:val="005D5A4E"/>
    <w:rsid w:val="005E405C"/>
    <w:rsid w:val="0062672F"/>
    <w:rsid w:val="00634ABF"/>
    <w:rsid w:val="00634B65"/>
    <w:rsid w:val="00644438"/>
    <w:rsid w:val="00646343"/>
    <w:rsid w:val="006569F0"/>
    <w:rsid w:val="00662B90"/>
    <w:rsid w:val="006651DF"/>
    <w:rsid w:val="00672EF5"/>
    <w:rsid w:val="006771D2"/>
    <w:rsid w:val="00687FFC"/>
    <w:rsid w:val="00692D08"/>
    <w:rsid w:val="006B6201"/>
    <w:rsid w:val="006C0633"/>
    <w:rsid w:val="006C5329"/>
    <w:rsid w:val="006D1E2C"/>
    <w:rsid w:val="006E38B2"/>
    <w:rsid w:val="00701764"/>
    <w:rsid w:val="007049A1"/>
    <w:rsid w:val="0072529F"/>
    <w:rsid w:val="00726E5D"/>
    <w:rsid w:val="00745D62"/>
    <w:rsid w:val="00750C69"/>
    <w:rsid w:val="007578C0"/>
    <w:rsid w:val="00764EFF"/>
    <w:rsid w:val="00765E34"/>
    <w:rsid w:val="00774224"/>
    <w:rsid w:val="0078701E"/>
    <w:rsid w:val="007956A3"/>
    <w:rsid w:val="007A1F06"/>
    <w:rsid w:val="007A4843"/>
    <w:rsid w:val="007A695D"/>
    <w:rsid w:val="007B27A4"/>
    <w:rsid w:val="007B501A"/>
    <w:rsid w:val="007B51EE"/>
    <w:rsid w:val="007C4A69"/>
    <w:rsid w:val="007E5BCD"/>
    <w:rsid w:val="007E61DE"/>
    <w:rsid w:val="007F5619"/>
    <w:rsid w:val="007F5661"/>
    <w:rsid w:val="00810F99"/>
    <w:rsid w:val="00821F33"/>
    <w:rsid w:val="008255CE"/>
    <w:rsid w:val="008303BC"/>
    <w:rsid w:val="00841CAD"/>
    <w:rsid w:val="00842B15"/>
    <w:rsid w:val="00844425"/>
    <w:rsid w:val="00853327"/>
    <w:rsid w:val="00854DFE"/>
    <w:rsid w:val="0087070A"/>
    <w:rsid w:val="0089037C"/>
    <w:rsid w:val="0089519A"/>
    <w:rsid w:val="00896AC7"/>
    <w:rsid w:val="00896DD9"/>
    <w:rsid w:val="008B456C"/>
    <w:rsid w:val="008D36ED"/>
    <w:rsid w:val="008D47C0"/>
    <w:rsid w:val="008F1D07"/>
    <w:rsid w:val="008F5C6D"/>
    <w:rsid w:val="00923875"/>
    <w:rsid w:val="00927A2F"/>
    <w:rsid w:val="0093600C"/>
    <w:rsid w:val="009431AD"/>
    <w:rsid w:val="00945EBA"/>
    <w:rsid w:val="00951F7B"/>
    <w:rsid w:val="00966B6C"/>
    <w:rsid w:val="0098491A"/>
    <w:rsid w:val="009C33AD"/>
    <w:rsid w:val="009F3B5D"/>
    <w:rsid w:val="00A031C1"/>
    <w:rsid w:val="00A03FB8"/>
    <w:rsid w:val="00A112AB"/>
    <w:rsid w:val="00A12B2B"/>
    <w:rsid w:val="00A13D6B"/>
    <w:rsid w:val="00A14EE7"/>
    <w:rsid w:val="00A2150C"/>
    <w:rsid w:val="00A26054"/>
    <w:rsid w:val="00A3229B"/>
    <w:rsid w:val="00A458F2"/>
    <w:rsid w:val="00A4764D"/>
    <w:rsid w:val="00A50364"/>
    <w:rsid w:val="00A52461"/>
    <w:rsid w:val="00A57F4E"/>
    <w:rsid w:val="00A65CC1"/>
    <w:rsid w:val="00A7279B"/>
    <w:rsid w:val="00A773DC"/>
    <w:rsid w:val="00A9052F"/>
    <w:rsid w:val="00A96BFA"/>
    <w:rsid w:val="00AA1BF1"/>
    <w:rsid w:val="00AA1E17"/>
    <w:rsid w:val="00AB1066"/>
    <w:rsid w:val="00AC3253"/>
    <w:rsid w:val="00AD185D"/>
    <w:rsid w:val="00AE4CD6"/>
    <w:rsid w:val="00AF7D85"/>
    <w:rsid w:val="00B0308A"/>
    <w:rsid w:val="00B062F3"/>
    <w:rsid w:val="00B070BA"/>
    <w:rsid w:val="00B074CF"/>
    <w:rsid w:val="00B110DD"/>
    <w:rsid w:val="00B11A88"/>
    <w:rsid w:val="00B45D6A"/>
    <w:rsid w:val="00B4690C"/>
    <w:rsid w:val="00B47393"/>
    <w:rsid w:val="00B72B3A"/>
    <w:rsid w:val="00B73586"/>
    <w:rsid w:val="00B7617E"/>
    <w:rsid w:val="00B770D0"/>
    <w:rsid w:val="00B873C2"/>
    <w:rsid w:val="00B928E5"/>
    <w:rsid w:val="00BB3EAC"/>
    <w:rsid w:val="00BD1D79"/>
    <w:rsid w:val="00BD360D"/>
    <w:rsid w:val="00BE640F"/>
    <w:rsid w:val="00BE6D41"/>
    <w:rsid w:val="00C02117"/>
    <w:rsid w:val="00C10BB7"/>
    <w:rsid w:val="00C24C94"/>
    <w:rsid w:val="00C2776F"/>
    <w:rsid w:val="00C31382"/>
    <w:rsid w:val="00C372F7"/>
    <w:rsid w:val="00C4129E"/>
    <w:rsid w:val="00C41557"/>
    <w:rsid w:val="00C5055F"/>
    <w:rsid w:val="00C51454"/>
    <w:rsid w:val="00C63976"/>
    <w:rsid w:val="00C936FF"/>
    <w:rsid w:val="00C967D3"/>
    <w:rsid w:val="00CA1796"/>
    <w:rsid w:val="00CB2103"/>
    <w:rsid w:val="00CB77E6"/>
    <w:rsid w:val="00CB7B50"/>
    <w:rsid w:val="00CC5C91"/>
    <w:rsid w:val="00CD6382"/>
    <w:rsid w:val="00CF2395"/>
    <w:rsid w:val="00D1490A"/>
    <w:rsid w:val="00D35100"/>
    <w:rsid w:val="00D3541F"/>
    <w:rsid w:val="00D43826"/>
    <w:rsid w:val="00D473C7"/>
    <w:rsid w:val="00D55CA9"/>
    <w:rsid w:val="00D632AB"/>
    <w:rsid w:val="00D70790"/>
    <w:rsid w:val="00D77313"/>
    <w:rsid w:val="00D86264"/>
    <w:rsid w:val="00D92278"/>
    <w:rsid w:val="00DB1B61"/>
    <w:rsid w:val="00DB5796"/>
    <w:rsid w:val="00DC2C7B"/>
    <w:rsid w:val="00DD0094"/>
    <w:rsid w:val="00DD245B"/>
    <w:rsid w:val="00DD70A7"/>
    <w:rsid w:val="00DE2CCA"/>
    <w:rsid w:val="00DF5A78"/>
    <w:rsid w:val="00E1118F"/>
    <w:rsid w:val="00E14544"/>
    <w:rsid w:val="00E30F9D"/>
    <w:rsid w:val="00E428A9"/>
    <w:rsid w:val="00E443DA"/>
    <w:rsid w:val="00E574C5"/>
    <w:rsid w:val="00E574DF"/>
    <w:rsid w:val="00E57AC7"/>
    <w:rsid w:val="00E57E56"/>
    <w:rsid w:val="00E90174"/>
    <w:rsid w:val="00E975C9"/>
    <w:rsid w:val="00EA1622"/>
    <w:rsid w:val="00EB6716"/>
    <w:rsid w:val="00EC02A0"/>
    <w:rsid w:val="00ED17E2"/>
    <w:rsid w:val="00ED4A03"/>
    <w:rsid w:val="00F10D0D"/>
    <w:rsid w:val="00F33C4A"/>
    <w:rsid w:val="00F40E86"/>
    <w:rsid w:val="00F72A26"/>
    <w:rsid w:val="00F80621"/>
    <w:rsid w:val="00F843D8"/>
    <w:rsid w:val="00F926ED"/>
    <w:rsid w:val="00F92C3F"/>
    <w:rsid w:val="00F953E1"/>
    <w:rsid w:val="00FB0D01"/>
    <w:rsid w:val="00FB6691"/>
    <w:rsid w:val="00FE2366"/>
    <w:rsid w:val="00FE6070"/>
    <w:rsid w:val="00FF280D"/>
    <w:rsid w:val="2DA84F97"/>
    <w:rsid w:val="69664B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4B663"/>
  <w15:docId w15:val="{607B0821-F057-4E3B-BCFE-7DF34BAF4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D360D"/>
    <w:pPr>
      <w:tabs>
        <w:tab w:val="center" w:pos="4513"/>
        <w:tab w:val="right" w:pos="9026"/>
      </w:tabs>
      <w:spacing w:after="0" w:line="240" w:lineRule="auto"/>
    </w:pPr>
  </w:style>
  <w:style w:type="character" w:styleId="HeaderChar" w:customStyle="1">
    <w:name w:val="Header Char"/>
    <w:basedOn w:val="DefaultParagraphFont"/>
    <w:link w:val="Header"/>
    <w:uiPriority w:val="99"/>
    <w:rsid w:val="00BD360D"/>
  </w:style>
  <w:style w:type="paragraph" w:styleId="Footer">
    <w:name w:val="footer"/>
    <w:basedOn w:val="Normal"/>
    <w:link w:val="FooterChar"/>
    <w:uiPriority w:val="99"/>
    <w:unhideWhenUsed/>
    <w:rsid w:val="00BD360D"/>
    <w:pPr>
      <w:tabs>
        <w:tab w:val="center" w:pos="4513"/>
        <w:tab w:val="right" w:pos="9026"/>
      </w:tabs>
      <w:spacing w:after="0" w:line="240" w:lineRule="auto"/>
    </w:pPr>
  </w:style>
  <w:style w:type="character" w:styleId="FooterChar" w:customStyle="1">
    <w:name w:val="Footer Char"/>
    <w:basedOn w:val="DefaultParagraphFont"/>
    <w:link w:val="Footer"/>
    <w:uiPriority w:val="99"/>
    <w:rsid w:val="00BD360D"/>
  </w:style>
  <w:style w:type="paragraph" w:styleId="ListParagraph">
    <w:name w:val="List Paragraph"/>
    <w:basedOn w:val="Normal"/>
    <w:uiPriority w:val="34"/>
    <w:qFormat/>
    <w:rsid w:val="00672EF5"/>
    <w:pPr>
      <w:ind w:left="720"/>
      <w:contextualSpacing/>
    </w:pPr>
  </w:style>
  <w:style w:type="paragraph" w:styleId="ArrowDotPoint" w:customStyle="1">
    <w:name w:val="Arrow Dot Point"/>
    <w:basedOn w:val="Normal"/>
    <w:qFormat/>
    <w:rsid w:val="00A50364"/>
    <w:pPr>
      <w:numPr>
        <w:numId w:val="6"/>
      </w:numPr>
    </w:pPr>
  </w:style>
  <w:style w:type="character" w:styleId="Hyperlink">
    <w:name w:val="Hyperlink"/>
    <w:basedOn w:val="DefaultParagraphFont"/>
    <w:uiPriority w:val="99"/>
    <w:semiHidden/>
    <w:unhideWhenUsed/>
    <w:rsid w:val="00E57AC7"/>
    <w:rPr>
      <w:color w:val="0000FF"/>
      <w:u w:val="single"/>
    </w:rPr>
  </w:style>
  <w:style w:type="paragraph" w:styleId="NoSpacing">
    <w:name w:val="No Spacing"/>
    <w:uiPriority w:val="1"/>
    <w:qFormat/>
    <w:rsid w:val="00112A19"/>
    <w:pPr>
      <w:spacing w:after="0" w:line="240" w:lineRule="auto"/>
    </w:pPr>
  </w:style>
  <w:style w:type="table" w:styleId="TableGrid">
    <w:name w:val="Table Grid"/>
    <w:basedOn w:val="TableNormal"/>
    <w:uiPriority w:val="39"/>
    <w:rsid w:val="003B5B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25217">
      <w:bodyDiv w:val="1"/>
      <w:marLeft w:val="0"/>
      <w:marRight w:val="0"/>
      <w:marTop w:val="0"/>
      <w:marBottom w:val="0"/>
      <w:divBdr>
        <w:top w:val="none" w:sz="0" w:space="0" w:color="auto"/>
        <w:left w:val="none" w:sz="0" w:space="0" w:color="auto"/>
        <w:bottom w:val="none" w:sz="0" w:space="0" w:color="auto"/>
        <w:right w:val="none" w:sz="0" w:space="0" w:color="auto"/>
      </w:divBdr>
      <w:divsChild>
        <w:div w:id="1666781116">
          <w:marLeft w:val="0"/>
          <w:marRight w:val="0"/>
          <w:marTop w:val="0"/>
          <w:marBottom w:val="0"/>
          <w:divBdr>
            <w:top w:val="none" w:sz="0" w:space="0" w:color="auto"/>
            <w:left w:val="none" w:sz="0" w:space="0" w:color="auto"/>
            <w:bottom w:val="none" w:sz="0" w:space="0" w:color="auto"/>
            <w:right w:val="none" w:sz="0" w:space="0" w:color="auto"/>
          </w:divBdr>
        </w:div>
      </w:divsChild>
    </w:div>
    <w:div w:id="761686887">
      <w:bodyDiv w:val="1"/>
      <w:marLeft w:val="0"/>
      <w:marRight w:val="0"/>
      <w:marTop w:val="0"/>
      <w:marBottom w:val="0"/>
      <w:divBdr>
        <w:top w:val="none" w:sz="0" w:space="0" w:color="auto"/>
        <w:left w:val="none" w:sz="0" w:space="0" w:color="auto"/>
        <w:bottom w:val="none" w:sz="0" w:space="0" w:color="auto"/>
        <w:right w:val="none" w:sz="0" w:space="0" w:color="auto"/>
      </w:divBdr>
    </w:div>
    <w:div w:id="1291473209">
      <w:bodyDiv w:val="1"/>
      <w:marLeft w:val="0"/>
      <w:marRight w:val="0"/>
      <w:marTop w:val="0"/>
      <w:marBottom w:val="0"/>
      <w:divBdr>
        <w:top w:val="none" w:sz="0" w:space="0" w:color="auto"/>
        <w:left w:val="none" w:sz="0" w:space="0" w:color="auto"/>
        <w:bottom w:val="none" w:sz="0" w:space="0" w:color="auto"/>
        <w:right w:val="none" w:sz="0" w:space="0" w:color="auto"/>
      </w:divBdr>
    </w:div>
    <w:div w:id="1543438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theme" Target="theme/theme1.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pplierAC xmlns="37a2b200-f654-4ad0-9a63-c032a64fd972" xsi:nil="true"/>
    <DateandTimeApprovedAC xmlns="37a2b200-f654-4ad0-9a63-c032a64fd972" xsi:nil="true"/>
    <e32d06740ea443eca5be7a38bc26cbbf xmlns="37a2b200-f654-4ad0-9a63-c032a64fd972">
      <Terms xmlns="http://schemas.microsoft.com/office/infopath/2007/PartnerControls">
        <TermInfo xmlns="http://schemas.microsoft.com/office/infopath/2007/PartnerControls">
          <TermName xmlns="http://schemas.microsoft.com/office/infopath/2007/PartnerControls">Teaching Excellence</TermName>
          <TermId xmlns="http://schemas.microsoft.com/office/infopath/2007/PartnerControls">26d9d1a9-6a7b-4ef2-98a4-653300eff435</TermId>
        </TermInfo>
      </Terms>
    </e32d06740ea443eca5be7a38bc26cbbf>
    <DisciplineAC xmlns="37a2b200-f654-4ad0-9a63-c032a64fd972" xsi:nil="true"/>
    <TEDProgramAC xmlns="37a2b200-f654-4ad0-9a63-c032a64fd972">TEP Fellowship</TEDProgramAC>
    <SourceLocationAC xmlns="37a2b200-f654-4ad0-9a63-c032a64fd972">
      <Url xsi:nil="true"/>
      <Description xsi:nil="true"/>
    </SourceLocationAC>
    <RecordValueAC xmlns="37a2b200-f654-4ad0-9a63-c032a64fd972" xsi:nil="true"/>
    <DocumentStatusAC xmlns="37a2b200-f654-4ad0-9a63-c032a64fd972">Endorsed</DocumentStatusAC>
    <AudienceAC xmlns="37a2b200-f654-4ad0-9a63-c032a64fd972" xsi:nil="true"/>
    <a0e0a719219843eea630752feae303c4 xmlns="37a2b200-f654-4ad0-9a63-c032a64fd972">
      <Terms xmlns="http://schemas.microsoft.com/office/infopath/2007/PartnerControls"/>
    </a0e0a719219843eea630752feae303c4>
    <LocationAC xmlns="37a2b200-f654-4ad0-9a63-c032a64fd972" xsi:nil="true"/>
    <ApprovedByAC xmlns="37a2b200-f654-4ad0-9a63-c032a64fd972">
      <UserInfo>
        <DisplayName/>
        <AccountId xsi:nil="true"/>
        <AccountType/>
      </UserInfo>
    </ApprovedByAC>
    <lcf76f155ced4ddcb4097134ff3c332f xmlns="0941de21-985a-4522-9fd4-9373c7d243b8">
      <Terms xmlns="http://schemas.microsoft.com/office/infopath/2007/PartnerControls"/>
    </lcf76f155ced4ddcb4097134ff3c332f>
    <FinanceAdministrationAC xmlns="37a2b200-f654-4ad0-9a63-c032a64fd972" xsi:nil="true"/>
    <k73c9dcd91c54ab1b2ee184b67374308 xmlns="37a2b200-f654-4ad0-9a63-c032a64fd972">
      <Terms xmlns="http://schemas.microsoft.com/office/infopath/2007/PartnerControls"/>
    </k73c9dcd91c54ab1b2ee184b67374308>
    <TaxCatchAll xmlns="37a2b200-f654-4ad0-9a63-c032a64fd972">
      <Value>6</Value>
      <Value>5</Value>
      <Value>3</Value>
      <Value>107</Value>
      <Value>29</Value>
    </TaxCatchAll>
    <CommentsAC xmlns="37a2b200-f654-4ad0-9a63-c032a64fd972" xsi:nil="true"/>
    <p5d802e9f2294e90aba379aa4154cbaa xmlns="37a2b200-f654-4ad0-9a63-c032a64fd972">
      <Terms xmlns="http://schemas.microsoft.com/office/infopath/2007/PartnerControls">
        <TermInfo xmlns="http://schemas.microsoft.com/office/infopath/2007/PartnerControls">
          <TermName xmlns="http://schemas.microsoft.com/office/infopath/2007/PartnerControls">Artefact</TermName>
          <TermId xmlns="http://schemas.microsoft.com/office/infopath/2007/PartnerControls">f13b9a8b-dce8-4ed3-8b7f-d807e517235f</TermId>
        </TermInfo>
        <TermInfo xmlns="http://schemas.microsoft.com/office/infopath/2007/PartnerControls">
          <TermName xmlns="http://schemas.microsoft.com/office/infopath/2007/PartnerControls"> Assessment Task</TermName>
          <TermId xmlns="http://schemas.microsoft.com/office/infopath/2007/PartnerControls">e597fd7b-d090-4338-8920-a7a5fbc2b399</TermId>
        </TermInfo>
      </Terms>
    </p5d802e9f2294e90aba379aa4154cbaa>
    <i525215517a744829d617dead8f137ec xmlns="37a2b200-f654-4ad0-9a63-c032a64fd972">
      <Terms xmlns="http://schemas.microsoft.com/office/infopath/2007/PartnerControls">
        <TermInfo xmlns="http://schemas.microsoft.com/office/infopath/2007/PartnerControls">
          <TermName xmlns="http://schemas.microsoft.com/office/infopath/2007/PartnerControls">Academy Fellowships</TermName>
          <TermId xmlns="http://schemas.microsoft.com/office/infopath/2007/PartnerControls">ef23a7c3-47f5-46a2-8a6c-13c6360e0d97</TermId>
        </TermInfo>
      </Terms>
    </i525215517a744829d617dead8f137ec>
    <j4d292a64b0b4c6f8cb6c243f156cc53 xmlns="37a2b200-f654-4ad0-9a63-c032a64fd972">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b269a2d6-370f-4c80-a0db-e8b5de506e10</TermId>
        </TermInfo>
      </Terms>
    </j4d292a64b0b4c6f8cb6c243f156cc53>
    <TermAC xmlns="37a2b200-f654-4ad0-9a63-c032a64fd972" xsi:nil="true"/>
    <laca6ec3cb964864a391146e33555562 xmlns="37a2b200-f654-4ad0-9a63-c032a64fd972">
      <Terms xmlns="http://schemas.microsoft.com/office/infopath/2007/PartnerControls"/>
    </laca6ec3cb964864a391146e33555562>
    <_dlc_DocId xmlns="308ab3bc-d896-4eea-aaad-7aefebd0014e">ACTEDF-439240993-18205</_dlc_DocId>
    <_dlc_DocIdUrl xmlns="308ab3bc-d896-4eea-aaad-7aefebd0014e">
      <Url>https://eduvic.sharepoint.com/sites/AcademyFellowships/_layouts/15/DocIdRedir.aspx?ID=ACTEDF-439240993-18205</Url>
      <Description>ACTEDF-439240993-18205</Description>
    </_dlc_DocIdUrl>
  </documentManagement>
</p:properties>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C3B0003FDBAB9458A9E70893CA67F99" ma:contentTypeVersion="24" ma:contentTypeDescription="Create a new document." ma:contentTypeScope="" ma:versionID="f50d5426c96b3ac4812ee4add9777534">
  <xsd:schema xmlns:xsd="http://www.w3.org/2001/XMLSchema" xmlns:xs="http://www.w3.org/2001/XMLSchema" xmlns:p="http://schemas.microsoft.com/office/2006/metadata/properties" xmlns:ns2="37a2b200-f654-4ad0-9a63-c032a64fd972" xmlns:ns3="308ab3bc-d896-4eea-aaad-7aefebd0014e" xmlns:ns4="0941de21-985a-4522-9fd4-9373c7d243b8" targetNamespace="http://schemas.microsoft.com/office/2006/metadata/properties" ma:root="true" ma:fieldsID="e67b32163b5e4cf619046f0743e1ad26" ns2:_="" ns3:_="" ns4:_="">
    <xsd:import namespace="37a2b200-f654-4ad0-9a63-c032a64fd972"/>
    <xsd:import namespace="308ab3bc-d896-4eea-aaad-7aefebd0014e"/>
    <xsd:import namespace="0941de21-985a-4522-9fd4-9373c7d243b8"/>
    <xsd:element name="properties">
      <xsd:complexType>
        <xsd:sequence>
          <xsd:element name="documentManagement">
            <xsd:complexType>
              <xsd:all>
                <xsd:element ref="ns2:CommentsAC" minOccurs="0"/>
                <xsd:element ref="ns2:SourceLocationAC" minOccurs="0"/>
                <xsd:element ref="ns2:DocumentStatusAC" minOccurs="0"/>
                <xsd:element ref="ns2:LocationAC" minOccurs="0"/>
                <xsd:element ref="ns2:AudienceAC" minOccurs="0"/>
                <xsd:element ref="ns2:DisciplineAC" minOccurs="0"/>
                <xsd:element ref="ns2:TermAC" minOccurs="0"/>
                <xsd:element ref="ns2:SupplierAC" minOccurs="0"/>
                <xsd:element ref="ns2:RecordValueAC" minOccurs="0"/>
                <xsd:element ref="ns2:FinanceAdministrationAC" minOccurs="0"/>
                <xsd:element ref="ns2:TEDProgramAC" minOccurs="0"/>
                <xsd:element ref="ns2:ApprovedByAC" minOccurs="0"/>
                <xsd:element ref="ns2:DateandTimeApprovedAC" minOccurs="0"/>
                <xsd:element ref="ns3:_dlc_DocId" minOccurs="0"/>
                <xsd:element ref="ns3:_dlc_DocIdUrl" minOccurs="0"/>
                <xsd:element ref="ns3:_dlc_DocIdPersistId" minOccurs="0"/>
                <xsd:element ref="ns2:k73c9dcd91c54ab1b2ee184b67374308" minOccurs="0"/>
                <xsd:element ref="ns2:TaxCatchAllLabel" minOccurs="0"/>
                <xsd:element ref="ns2:e32d06740ea443eca5be7a38bc26cbbf" minOccurs="0"/>
                <xsd:element ref="ns2:p5d802e9f2294e90aba379aa4154cbaa" minOccurs="0"/>
                <xsd:element ref="ns2:laca6ec3cb964864a391146e33555562" minOccurs="0"/>
                <xsd:element ref="ns2:j4d292a64b0b4c6f8cb6c243f156cc53" minOccurs="0"/>
                <xsd:element ref="ns2:i525215517a744829d617dead8f137ec" minOccurs="0"/>
                <xsd:element ref="ns2:a0e0a719219843eea630752feae303c4" minOccurs="0"/>
                <xsd:element ref="ns2:TaxCatchAll" minOccurs="0"/>
                <xsd:element ref="ns4:MediaServiceMetadata" minOccurs="0"/>
                <xsd:element ref="ns4:MediaServiceFastMetadata"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OCR" minOccurs="0"/>
                <xsd:element ref="ns3:SharedWithUsers" minOccurs="0"/>
                <xsd:element ref="ns3:SharedWithDetail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2b200-f654-4ad0-9a63-c032a64fd972" elementFormDefault="qualified">
    <xsd:import namespace="http://schemas.microsoft.com/office/2006/documentManagement/types"/>
    <xsd:import namespace="http://schemas.microsoft.com/office/infopath/2007/PartnerControls"/>
    <xsd:element name="CommentsAC" ma:index="2" nillable="true" ma:displayName="Comments AC" ma:internalName="CommentsAC">
      <xsd:simpleType>
        <xsd:restriction base="dms:Note">
          <xsd:maxLength value="255"/>
        </xsd:restriction>
      </xsd:simpleType>
    </xsd:element>
    <xsd:element name="SourceLocationAC" ma:index="3" nillable="true" ma:displayName="Source Location AC" ma:format="Hyperlink" ma:internalName="SourceLocationAC">
      <xsd:complexType>
        <xsd:complexContent>
          <xsd:extension base="dms:URL">
            <xsd:sequence>
              <xsd:element name="Url" type="dms:ValidUrl" minOccurs="0" nillable="true"/>
              <xsd:element name="Description" type="xsd:string" nillable="true"/>
            </xsd:sequence>
          </xsd:extension>
        </xsd:complexContent>
      </xsd:complexType>
    </xsd:element>
    <xsd:element name="DocumentStatusAC" ma:index="4" nillable="true" ma:displayName="Document Status AC" ma:default="Draft" ma:format="Dropdown" ma:internalName="DocumentStatusAC">
      <xsd:simpleType>
        <xsd:restriction base="dms:Choice">
          <xsd:enumeration value="Draft"/>
          <xsd:enumeration value="Approved"/>
          <xsd:enumeration value="Not approved"/>
          <xsd:enumeration value="Pending"/>
          <xsd:enumeration value="On hold"/>
          <xsd:enumeration value="Archive"/>
          <xsd:enumeration value="Discarded"/>
          <xsd:enumeration value="Endorsed"/>
          <xsd:enumeration value="Working document"/>
          <xsd:enumeration value="Not applicable"/>
        </xsd:restriction>
      </xsd:simpleType>
    </xsd:element>
    <xsd:element name="LocationAC" ma:index="8" nillable="true" ma:displayName="Location AC" ma:internalName="LocationAC">
      <xsd:complexType>
        <xsd:complexContent>
          <xsd:extension base="dms:MultiChoice">
            <xsd:sequence>
              <xsd:element name="Value" maxOccurs="unbounded" minOccurs="0" nillable="true">
                <xsd:simpleType>
                  <xsd:restriction base="dms:Choice">
                    <xsd:enumeration value="41 St Andrews"/>
                    <xsd:enumeration value="582 Queensberry"/>
                    <xsd:enumeration value="603 Queensberry"/>
                    <xsd:enumeration value="Bairnsdale"/>
                    <xsd:enumeration value="Ballarat"/>
                    <xsd:enumeration value="Bendigo"/>
                    <xsd:enumeration value="Geelong"/>
                    <xsd:enumeration value="Leveson"/>
                    <xsd:enumeration value="Mildura"/>
                    <xsd:enumeration value="Moe"/>
                    <xsd:enumeration value="Shepparton"/>
                  </xsd:restriction>
                </xsd:simpleType>
              </xsd:element>
            </xsd:sequence>
          </xsd:extension>
        </xsd:complexContent>
      </xsd:complexType>
    </xsd:element>
    <xsd:element name="AudienceAC" ma:index="9" nillable="true" ma:displayName="Audience AC" ma:internalName="AudienceAC">
      <xsd:complexType>
        <xsd:complexContent>
          <xsd:extension base="dms:MultiChoice">
            <xsd:sequence>
              <xsd:element name="Value" maxOccurs="unbounded" minOccurs="0" nillable="true">
                <xsd:simpleType>
                  <xsd:restriction base="dms:Choice">
                    <xsd:enumeration value="Academic"/>
                    <xsd:enumeration value="Academic in Residence"/>
                    <xsd:enumeration value="Academy Wide"/>
                    <xsd:enumeration value="Alumni"/>
                    <xsd:enumeration value="Applicant"/>
                    <xsd:enumeration value="Assistant Principal"/>
                    <xsd:enumeration value="Business Manager"/>
                    <xsd:enumeration value="Candidate"/>
                    <xsd:enumeration value="Department of Education"/>
                    <xsd:enumeration value="Early Childhood"/>
                    <xsd:enumeration value="Educational Support Staff"/>
                    <xsd:enumeration value="External"/>
                    <xsd:enumeration value="Fellow"/>
                    <xsd:enumeration value="Graduate"/>
                    <xsd:enumeration value="Master Teacher in Residence"/>
                    <xsd:enumeration value="Principal"/>
                    <xsd:enumeration value="Principal in Residence"/>
                    <xsd:enumeration value="Professional Association (Teacher / Subject)"/>
                    <xsd:enumeration value="Professional Services Supplier"/>
                    <xsd:enumeration value="Research Partner / Supplier"/>
                    <xsd:enumeration value="Sector Representative"/>
                    <xsd:enumeration value="System Leader"/>
                    <xsd:enumeration value="Teacher"/>
                    <xsd:enumeration value="Teacher Leader"/>
                    <xsd:enumeration value="Team"/>
                    <xsd:enumeration value="Vertical School Team"/>
                  </xsd:restriction>
                </xsd:simpleType>
              </xsd:element>
            </xsd:sequence>
          </xsd:extension>
        </xsd:complexContent>
      </xsd:complexType>
    </xsd:element>
    <xsd:element name="DisciplineAC" ma:index="10" nillable="true" ma:displayName="Discipline AC" ma:internalName="DisciplineAC">
      <xsd:complexType>
        <xsd:complexContent>
          <xsd:extension base="dms:MultiChoice">
            <xsd:sequence>
              <xsd:element name="Value" maxOccurs="unbounded" minOccurs="0" nillable="true">
                <xsd:simpleType>
                  <xsd:restriction base="dms:Choice">
                    <xsd:enumeration value="Arts"/>
                    <xsd:enumeration value="English"/>
                    <xsd:enumeration value="Health and Physical Education"/>
                    <xsd:enumeration value="Humanities"/>
                    <xsd:enumeration value="Languages"/>
                    <xsd:enumeration value="Mathematics"/>
                    <xsd:enumeration value="Science"/>
                    <xsd:enumeration value="Technologies"/>
                  </xsd:restriction>
                </xsd:simpleType>
              </xsd:element>
            </xsd:sequence>
          </xsd:extension>
        </xsd:complexContent>
      </xsd:complexType>
    </xsd:element>
    <xsd:element name="TermAC" ma:index="11" nillable="true" ma:displayName="Term AC" ma:internalName="TermAC">
      <xsd:complexType>
        <xsd:complexContent>
          <xsd:extension base="dms:MultiChoice">
            <xsd:sequence>
              <xsd:element name="Value" maxOccurs="unbounded" minOccurs="0" nillable="true">
                <xsd:simpleType>
                  <xsd:restriction base="dms:Choice">
                    <xsd:enumeration value="Term 1"/>
                    <xsd:enumeration value="Term 2"/>
                    <xsd:enumeration value="Term 3"/>
                    <xsd:enumeration value="Term 4"/>
                    <xsd:enumeration value="Easter Holidays"/>
                    <xsd:enumeration value="Winter Holidays"/>
                    <xsd:enumeration value="Spring Holidays"/>
                    <xsd:enumeration value="Summer Holidays"/>
                    <xsd:enumeration value="Not applicable"/>
                  </xsd:restriction>
                </xsd:simpleType>
              </xsd:element>
            </xsd:sequence>
          </xsd:extension>
        </xsd:complexContent>
      </xsd:complexType>
    </xsd:element>
    <xsd:element name="SupplierAC" ma:index="12" nillable="true" ma:displayName="Supplier AC" ma:internalName="SupplierAC">
      <xsd:simpleType>
        <xsd:restriction base="dms:Text">
          <xsd:maxLength value="255"/>
        </xsd:restriction>
      </xsd:simpleType>
    </xsd:element>
    <xsd:element name="RecordValueAC" ma:index="13" nillable="true" ma:displayName="Record Value AC" ma:description="Refers to security values determined by OVIC." ma:internalName="RecordValueAC">
      <xsd:complexType>
        <xsd:complexContent>
          <xsd:extension base="dms:MultiChoice">
            <xsd:sequence>
              <xsd:element name="Value" maxOccurs="unbounded" minOccurs="0" nillable="true">
                <xsd:simpleType>
                  <xsd:restriction base="dms:Choice">
                    <xsd:enumeration value="Archival Value"/>
                    <xsd:enumeration value="Continuation of Business Functions"/>
                    <xsd:enumeration value="Long Term Value"/>
                  </xsd:restriction>
                </xsd:simpleType>
              </xsd:element>
            </xsd:sequence>
          </xsd:extension>
        </xsd:complexContent>
      </xsd:complexType>
    </xsd:element>
    <xsd:element name="FinanceAdministrationAC" ma:index="14" nillable="true" ma:displayName="Finance Administration AC" ma:internalName="FinanceAdministrationAC">
      <xsd:complexType>
        <xsd:complexContent>
          <xsd:extension base="dms:MultiChoice">
            <xsd:sequence>
              <xsd:element name="Value" maxOccurs="unbounded" minOccurs="0" nillable="true">
                <xsd:simpleType>
                  <xsd:restriction base="dms:Choice">
                    <xsd:enumeration value="Invoice"/>
                    <xsd:enumeration value="Not Applicable"/>
                    <xsd:enumeration value="Purchase Order"/>
                    <xsd:enumeration value="Quote"/>
                  </xsd:restriction>
                </xsd:simpleType>
              </xsd:element>
            </xsd:sequence>
          </xsd:extension>
        </xsd:complexContent>
      </xsd:complexType>
    </xsd:element>
    <xsd:element name="TEDProgramAC" ma:index="17" nillable="true" ma:displayName="TED Program AC" ma:format="Dropdown" ma:internalName="TEDProgramAC">
      <xsd:simpleType>
        <xsd:restriction base="dms:Choice">
          <xsd:enumeration value="TEP"/>
          <xsd:enumeration value="TEP Alumni"/>
          <xsd:enumeration value="TEP Fellowship"/>
        </xsd:restriction>
      </xsd:simpleType>
    </xsd:element>
    <xsd:element name="ApprovedByAC" ma:index="20" nillable="true" ma:displayName="Approved By AC" ma:SharePointGroup="0" ma:internalName="ApprovedByAC"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andTimeApprovedAC" ma:index="21" nillable="true" ma:displayName="Date and Time Approved AC" ma:format="DateTime" ma:internalName="DateandTimeApprovedAC">
      <xsd:simpleType>
        <xsd:restriction base="dms:DateTime"/>
      </xsd:simpleType>
    </xsd:element>
    <xsd:element name="k73c9dcd91c54ab1b2ee184b67374308" ma:index="29" nillable="true" ma:taxonomy="true" ma:internalName="k73c9dcd91c54ab1b2ee184b67374308" ma:taxonomyFieldName="ActivityTypeAC" ma:displayName="Activity Type AC" ma:indexed="true" ma:fieldId="{473c9dcd-91c5-4ab1-b2ee-184b67374308}" ma:sspId="0b607bbe-9751-46d3-ac86-39dfe3141325" ma:termSetId="16ba7c75-18d3-4339-9b76-589ad62e6b12" ma:anchorId="00000000-0000-0000-0000-000000000000" ma:open="false" ma:isKeyword="false">
      <xsd:complexType>
        <xsd:sequence>
          <xsd:element ref="pc:Terms" minOccurs="0" maxOccurs="1"/>
        </xsd:sequence>
      </xsd:complexType>
    </xsd:element>
    <xsd:element name="TaxCatchAllLabel" ma:index="30" nillable="true" ma:displayName="Taxonomy Catch All Column1" ma:hidden="true" ma:list="{2e95c631-a31c-4777-b85b-1b7a01381c97}" ma:internalName="TaxCatchAllLabel" ma:readOnly="true" ma:showField="CatchAllDataLabel" ma:web="308ab3bc-d896-4eea-aaad-7aefebd0014e">
      <xsd:complexType>
        <xsd:complexContent>
          <xsd:extension base="dms:MultiChoiceLookup">
            <xsd:sequence>
              <xsd:element name="Value" type="dms:Lookup" maxOccurs="unbounded" minOccurs="0" nillable="true"/>
            </xsd:sequence>
          </xsd:extension>
        </xsd:complexContent>
      </xsd:complexType>
    </xsd:element>
    <xsd:element name="e32d06740ea443eca5be7a38bc26cbbf" ma:index="31" nillable="true" ma:taxonomy="true" ma:internalName="e32d06740ea443eca5be7a38bc26cbbf" ma:taxonomyFieldName="DivisionAC" ma:displayName="Division AC" ma:default="3;#Teaching Excellence|26d9d1a9-6a7b-4ef2-98a4-653300eff435" ma:fieldId="{e32d0674-0ea4-43ec-a5be-7a38bc26cbbf}" ma:taxonomyMulti="true" ma:sspId="0b607bbe-9751-46d3-ac86-39dfe3141325" ma:termSetId="0dd193aa-b364-4755-b094-4e535e472fc3" ma:anchorId="00000000-0000-0000-0000-000000000000" ma:open="false" ma:isKeyword="false">
      <xsd:complexType>
        <xsd:sequence>
          <xsd:element ref="pc:Terms" minOccurs="0" maxOccurs="1"/>
        </xsd:sequence>
      </xsd:complexType>
    </xsd:element>
    <xsd:element name="p5d802e9f2294e90aba379aa4154cbaa" ma:index="32" nillable="true" ma:taxonomy="true" ma:internalName="p5d802e9f2294e90aba379aa4154cbaa" ma:taxonomyFieldName="DocumentTypeAC" ma:displayName="Document Type AC" ma:default="" ma:fieldId="{95d802e9-f229-4e90-aba3-79aa4154cbaa}" ma:taxonomyMulti="true" ma:sspId="0b607bbe-9751-46d3-ac86-39dfe3141325" ma:termSetId="cb9b478f-002f-428a-ab96-3056f67e0a85" ma:anchorId="00000000-0000-0000-0000-000000000000" ma:open="false" ma:isKeyword="false">
      <xsd:complexType>
        <xsd:sequence>
          <xsd:element ref="pc:Terms" minOccurs="0" maxOccurs="1"/>
        </xsd:sequence>
      </xsd:complexType>
    </xsd:element>
    <xsd:element name="laca6ec3cb964864a391146e33555562" ma:index="33" nillable="true" ma:taxonomy="true" ma:internalName="laca6ec3cb964864a391146e33555562" ma:taxonomyFieldName="ProgramModeAC" ma:displayName="Program Mode AC" ma:indexed="true" ma:default="" ma:fieldId="{5aca6ec3-cb96-4864-a391-146e33555562}" ma:sspId="0b607bbe-9751-46d3-ac86-39dfe3141325" ma:termSetId="b24df8be-a5f9-4869-9eab-7dec5788cb0a" ma:anchorId="00000000-0000-0000-0000-000000000000" ma:open="false" ma:isKeyword="false">
      <xsd:complexType>
        <xsd:sequence>
          <xsd:element ref="pc:Terms" minOccurs="0" maxOccurs="1"/>
        </xsd:sequence>
      </xsd:complexType>
    </xsd:element>
    <xsd:element name="j4d292a64b0b4c6f8cb6c243f156cc53" ma:index="34" nillable="true" ma:taxonomy="true" ma:internalName="j4d292a64b0b4c6f8cb6c243f156cc53" ma:taxonomyFieldName="ProgramYearAC" ma:displayName="Program Year AC" ma:default="" ma:fieldId="{34d292a6-4b0b-4c6f-8cb6-c243f156cc53}" ma:taxonomyMulti="true" ma:sspId="0b607bbe-9751-46d3-ac86-39dfe3141325" ma:termSetId="c8abb2f3-0793-471a-a631-cecbf5d52e4f" ma:anchorId="00000000-0000-0000-0000-000000000000" ma:open="false" ma:isKeyword="false">
      <xsd:complexType>
        <xsd:sequence>
          <xsd:element ref="pc:Terms" minOccurs="0" maxOccurs="1"/>
        </xsd:sequence>
      </xsd:complexType>
    </xsd:element>
    <xsd:element name="i525215517a744829d617dead8f137ec" ma:index="35" nillable="true" ma:taxonomy="true" ma:internalName="i525215517a744829d617dead8f137ec" ma:taxonomyFieldName="UnitAC" ma:displayName="Unit AC" ma:default="5;#Academy Fellowships|ef23a7c3-47f5-46a2-8a6c-13c6360e0d97" ma:fieldId="{25252155-17a7-4482-9d61-7dead8f137ec}" ma:taxonomyMulti="true" ma:sspId="0b607bbe-9751-46d3-ac86-39dfe3141325" ma:termSetId="8526c7f4-525e-46da-95e6-c0938843265c" ma:anchorId="00000000-0000-0000-0000-000000000000" ma:open="false" ma:isKeyword="false">
      <xsd:complexType>
        <xsd:sequence>
          <xsd:element ref="pc:Terms" minOccurs="0" maxOccurs="1"/>
        </xsd:sequence>
      </xsd:complexType>
    </xsd:element>
    <xsd:element name="a0e0a719219843eea630752feae303c4" ma:index="38" nillable="true" ma:taxonomy="true" ma:internalName="a0e0a719219843eea630752feae303c4" ma:taxonomyFieldName="Financial_x0020_Period_x0020_AC" ma:displayName="Financial Period AC" ma:indexed="true" ma:default="" ma:fieldId="{a0e0a719-2198-43ee-a630-752feae303c4}" ma:sspId="0b607bbe-9751-46d3-ac86-39dfe3141325" ma:termSetId="21ca16d3-bb54-45b4-85ca-5fe92d2c9e16" ma:anchorId="00000000-0000-0000-0000-000000000000" ma:open="false" ma:isKeyword="false">
      <xsd:complexType>
        <xsd:sequence>
          <xsd:element ref="pc:Terms" minOccurs="0" maxOccurs="1"/>
        </xsd:sequence>
      </xsd:complexType>
    </xsd:element>
    <xsd:element name="TaxCatchAll" ma:index="39" nillable="true" ma:displayName="Taxonomy Catch All Column" ma:hidden="true" ma:list="{2e95c631-a31c-4777-b85b-1b7a01381c97}" ma:internalName="TaxCatchAll" ma:showField="CatchAllData" ma:web="308ab3bc-d896-4eea-aaad-7aefebd001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ab3bc-d896-4eea-aaad-7aefebd0014e"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41de21-985a-4522-9fd4-9373c7d243b8"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DateTaken" ma:index="43" nillable="true" ma:displayName="MediaServiceDateTaken" ma:hidden="true" ma:indexed="true" ma:internalName="MediaServiceDateTaken" ma:readOnly="true">
      <xsd:simpleType>
        <xsd:restriction base="dms:Text"/>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MediaLengthInSeconds" ma:index="46" nillable="true" ma:displayName="MediaLengthInSeconds" ma:hidden="true" ma:internalName="MediaLengthInSeconds" ma:readOnly="true">
      <xsd:simpleType>
        <xsd:restriction base="dms:Unknown"/>
      </xsd:simpleType>
    </xsd:element>
    <xsd:element name="lcf76f155ced4ddcb4097134ff3c332f" ma:index="48"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OCR" ma:index="49" nillable="true" ma:displayName="Extracted Text" ma:internalName="MediaServiceOCR" ma:readOnly="true">
      <xsd:simpleType>
        <xsd:restriction base="dms:Note">
          <xsd:maxLength value="255"/>
        </xsd:restriction>
      </xsd:simpleType>
    </xsd:element>
    <xsd:element name="MediaServiceSearchProperties" ma:index="5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3D0910-EA36-49FF-95E5-9BD87721F21A}">
  <ds:schemaRefs>
    <ds:schemaRef ds:uri="http://schemas.openxmlformats.org/package/2006/metadata/core-properties"/>
    <ds:schemaRef ds:uri="http://purl.org/dc/terms/"/>
    <ds:schemaRef ds:uri="37a2b200-f654-4ad0-9a63-c032a64fd972"/>
    <ds:schemaRef ds:uri="http://purl.org/dc/dcmitype/"/>
    <ds:schemaRef ds:uri="http://schemas.microsoft.com/office/2006/documentManagement/types"/>
    <ds:schemaRef ds:uri="308ab3bc-d896-4eea-aaad-7aefebd0014e"/>
    <ds:schemaRef ds:uri="http://www.w3.org/XML/1998/namespace"/>
    <ds:schemaRef ds:uri="http://schemas.microsoft.com/office/2006/metadata/properties"/>
    <ds:schemaRef ds:uri="http://schemas.microsoft.com/office/infopath/2007/PartnerControls"/>
    <ds:schemaRef ds:uri="0941de21-985a-4522-9fd4-9373c7d243b8"/>
    <ds:schemaRef ds:uri="http://purl.org/dc/elements/1.1/"/>
  </ds:schemaRefs>
</ds:datastoreItem>
</file>

<file path=customXml/itemProps2.xml><?xml version="1.0" encoding="utf-8"?>
<ds:datastoreItem xmlns:ds="http://schemas.openxmlformats.org/officeDocument/2006/customXml" ds:itemID="{A2CCBB74-1482-40B5-A7DB-3EC68FAF8609}">
  <ds:schemaRefs>
    <ds:schemaRef ds:uri="http://schemas.microsoft.com/sharepoint/v3/contenttype/forms"/>
  </ds:schemaRefs>
</ds:datastoreItem>
</file>

<file path=customXml/itemProps3.xml><?xml version="1.0" encoding="utf-8"?>
<ds:datastoreItem xmlns:ds="http://schemas.openxmlformats.org/officeDocument/2006/customXml" ds:itemID="{09EEA7DE-D079-4F72-9017-C5C124871681}">
  <ds:schemaRefs>
    <ds:schemaRef ds:uri="http://schemas.microsoft.com/sharepoint/events"/>
  </ds:schemaRefs>
</ds:datastoreItem>
</file>

<file path=customXml/itemProps4.xml><?xml version="1.0" encoding="utf-8"?>
<ds:datastoreItem xmlns:ds="http://schemas.openxmlformats.org/officeDocument/2006/customXml" ds:itemID="{0138BB8A-8862-4899-B1FB-DF7468D05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2b200-f654-4ad0-9a63-c032a64fd972"/>
    <ds:schemaRef ds:uri="308ab3bc-d896-4eea-aaad-7aefebd0014e"/>
    <ds:schemaRef ds:uri="0941de21-985a-4522-9fd4-9373c7d24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DET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Braithwaite</dc:creator>
  <cp:keywords/>
  <dc:description/>
  <cp:lastModifiedBy>Gabriela Cabezas</cp:lastModifiedBy>
  <cp:revision>12</cp:revision>
  <cp:lastPrinted>2024-04-17T00:25:00Z</cp:lastPrinted>
  <dcterms:created xsi:type="dcterms:W3CDTF">2024-04-17T00:29:00Z</dcterms:created>
  <dcterms:modified xsi:type="dcterms:W3CDTF">2024-05-10T00:05:52Z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0x0101005C3B0003FDBAB9458A9E70893CA67F99</vt:lpwstr>
  </property>
  <property fmtid="{D5CDD505-2E9C-101B-9397-08002B2CF9AE}" pid="3" name="DivisionAC">
    <vt:lpwstr>3;#Teaching Excellence|26d9d1a9-6a7b-4ef2-98a4-653300eff435</vt:lpwstr>
  </property>
  <property fmtid="{D5CDD505-2E9C-101B-9397-08002B2CF9AE}" pid="4" name="UnitAC">
    <vt:lpwstr>5;#Academy Fellowships|ef23a7c3-47f5-46a2-8a6c-13c6360e0d97</vt:lpwstr>
  </property>
  <property fmtid="{D5CDD505-2E9C-101B-9397-08002B2CF9AE}" pid="5" name="_dlc_DocIdItemGuid">
    <vt:lpwstr>01b30b45-8bdd-4c69-827c-d07a6420c9ab</vt:lpwstr>
  </property>
  <property fmtid="{D5CDD505-2E9C-101B-9397-08002B2CF9AE}" pid="6" name="MediaServiceImageTags">
    <vt:lpwstr/>
  </property>
  <property fmtid="{D5CDD505-2E9C-101B-9397-08002B2CF9AE}" pid="7" name="ProgramModeAC">
    <vt:lpwstr/>
  </property>
  <property fmtid="{D5CDD505-2E9C-101B-9397-08002B2CF9AE}" pid="8" name="ProgramYearAC">
    <vt:lpwstr>6;#2023|b269a2d6-370f-4c80-a0db-e8b5de506e10</vt:lpwstr>
  </property>
  <property fmtid="{D5CDD505-2E9C-101B-9397-08002B2CF9AE}" pid="9" name="Financial Period AC">
    <vt:lpwstr/>
  </property>
  <property fmtid="{D5CDD505-2E9C-101B-9397-08002B2CF9AE}" pid="10" name="ActivityTypeAC">
    <vt:lpwstr/>
  </property>
  <property fmtid="{D5CDD505-2E9C-101B-9397-08002B2CF9AE}" pid="11" name="DocumentTypeAC">
    <vt:lpwstr>29;#Artefact|f13b9a8b-dce8-4ed3-8b7f-d807e517235f;#107;# Assessment Task|e597fd7b-d090-4338-8920-a7a5fbc2b399</vt:lpwstr>
  </property>
</Properties>
</file>