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BCE3D" w14:textId="1A7C6F54" w:rsidR="00154846" w:rsidRPr="00E62F6C" w:rsidRDefault="00B66D99" w:rsidP="00154846">
      <w:pPr>
        <w:rPr>
          <w:sz w:val="2"/>
          <w:szCs w:val="2"/>
        </w:rPr>
        <w:sectPr w:rsidR="00154846" w:rsidRPr="00E62F6C" w:rsidSect="00A201BE">
          <w:footerReference w:type="even" r:id="rId11"/>
          <w:footerReference w:type="default" r:id="rId12"/>
          <w:headerReference w:type="first" r:id="rId13"/>
          <w:footerReference w:type="first" r:id="rId14"/>
          <w:type w:val="continuous"/>
          <w:pgSz w:w="11900" w:h="16840"/>
          <w:pgMar w:top="1843" w:right="1134" w:bottom="1134" w:left="1134" w:header="709" w:footer="709" w:gutter="0"/>
          <w:pgNumType w:start="1"/>
          <w:cols w:space="708"/>
          <w:titlePg/>
          <w:docGrid w:linePitch="360"/>
        </w:sectPr>
      </w:pPr>
      <w:r>
        <w:rPr>
          <w:rFonts w:cstheme="minorHAnsi"/>
          <w:noProof/>
        </w:rPr>
        <w:drawing>
          <wp:anchor distT="0" distB="0" distL="114300" distR="114300" simplePos="0" relativeHeight="251658240" behindDoc="0" locked="0" layoutInCell="1" allowOverlap="1" wp14:anchorId="0C90C1B2" wp14:editId="34117662">
            <wp:simplePos x="0" y="0"/>
            <wp:positionH relativeFrom="margin">
              <wp:align>right</wp:align>
            </wp:positionH>
            <wp:positionV relativeFrom="paragraph">
              <wp:posOffset>3827</wp:posOffset>
            </wp:positionV>
            <wp:extent cx="1331595" cy="1331595"/>
            <wp:effectExtent l="0" t="0" r="1905" b="1905"/>
            <wp:wrapSquare wrapText="bothSides"/>
            <wp:docPr id="628235376" name="Picture 62823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pic:spPr>
                </pic:pic>
              </a:graphicData>
            </a:graphic>
            <wp14:sizeRelH relativeFrom="margin">
              <wp14:pctWidth>0</wp14:pctWidth>
            </wp14:sizeRelH>
            <wp14:sizeRelV relativeFrom="margin">
              <wp14:pctHeight>0</wp14:pctHeight>
            </wp14:sizeRelV>
          </wp:anchor>
        </w:drawing>
      </w:r>
    </w:p>
    <w:p w14:paraId="04F34AAA" w14:textId="087F6619" w:rsidR="003A4468" w:rsidRDefault="003A4468" w:rsidP="00554521">
      <w:pPr>
        <w:pStyle w:val="Heading3"/>
        <w:spacing w:after="0"/>
      </w:pPr>
      <w:bookmarkStart w:id="0" w:name="_Toc76395401"/>
      <w:r>
        <w:t>Fact sheet 1</w:t>
      </w:r>
    </w:p>
    <w:p w14:paraId="3AF80D90" w14:textId="67EE1ADB" w:rsidR="00B70FB2" w:rsidRDefault="002A3049" w:rsidP="00613A03">
      <w:pPr>
        <w:pStyle w:val="Heading1"/>
        <w:keepNext/>
        <w:keepLines/>
        <w:spacing w:before="113" w:after="0" w:line="672" w:lineRule="atLeast"/>
        <w:rPr>
          <w:rFonts w:cstheme="minorHAnsi"/>
        </w:rPr>
      </w:pPr>
      <w:r>
        <w:rPr>
          <w:rFonts w:cstheme="minorHAnsi"/>
        </w:rPr>
        <w:t xml:space="preserve">Capability: </w:t>
      </w:r>
      <w:bookmarkEnd w:id="0"/>
      <w:r w:rsidR="00613A03">
        <w:rPr>
          <w:rFonts w:cstheme="minorHAnsi"/>
        </w:rPr>
        <w:t>Using relevant knowledge</w:t>
      </w:r>
    </w:p>
    <w:p w14:paraId="1C21D151" w14:textId="77777777" w:rsidR="00613A03" w:rsidRDefault="00613A03" w:rsidP="00613A03"/>
    <w:p w14:paraId="133C5E31" w14:textId="592D0F0D" w:rsidR="0004204F" w:rsidRDefault="00D61A2D" w:rsidP="00D61A2D">
      <w:r w:rsidRPr="00D61A2D">
        <w:t>Using relevant knowledge, requires educational leaders to be knowledgeable and to use that knowledge to analyse and resolve problems that prevent attainment of improvement goals. The background knowledge required is that which is directly relevant to the five domains of leadership practice</w:t>
      </w:r>
      <w:r w:rsidR="0004204F">
        <w:t>:</w:t>
      </w:r>
    </w:p>
    <w:p w14:paraId="1D970DF5" w14:textId="576ACE7E" w:rsidR="0004204F" w:rsidRDefault="001E1E4A" w:rsidP="0004204F">
      <w:pPr>
        <w:pStyle w:val="ArrowDotPoint"/>
      </w:pPr>
      <w:r>
        <w:t>Leading teaching, learning and wellbeing</w:t>
      </w:r>
    </w:p>
    <w:p w14:paraId="5BD794C4" w14:textId="36EC9FF6" w:rsidR="001E1E4A" w:rsidRDefault="001E1E4A" w:rsidP="0004204F">
      <w:pPr>
        <w:pStyle w:val="ArrowDotPoint"/>
      </w:pPr>
      <w:r>
        <w:t>Developing self, others and teams</w:t>
      </w:r>
    </w:p>
    <w:p w14:paraId="4FA812DB" w14:textId="51EFD402" w:rsidR="001E1E4A" w:rsidRDefault="001E1E4A" w:rsidP="0004204F">
      <w:pPr>
        <w:pStyle w:val="ArrowDotPoint"/>
      </w:pPr>
      <w:r>
        <w:t>Leading improvement, innovation and change</w:t>
      </w:r>
    </w:p>
    <w:p w14:paraId="73F167C0" w14:textId="1B0B2F7E" w:rsidR="001E1E4A" w:rsidRDefault="001E1E4A" w:rsidP="0004204F">
      <w:pPr>
        <w:pStyle w:val="ArrowDotPoint"/>
      </w:pPr>
      <w:r>
        <w:t>Leading the management of the school</w:t>
      </w:r>
    </w:p>
    <w:p w14:paraId="3403129B" w14:textId="77333828" w:rsidR="001E1E4A" w:rsidRDefault="001E1E4A" w:rsidP="0004204F">
      <w:pPr>
        <w:pStyle w:val="ArrowDotPoint"/>
      </w:pPr>
      <w:r>
        <w:t>Engaging and working with the school community</w:t>
      </w:r>
    </w:p>
    <w:p w14:paraId="064055D6" w14:textId="13CD4A13" w:rsidR="00D61A2D" w:rsidRPr="00D61A2D" w:rsidRDefault="00A9268E" w:rsidP="00D61A2D">
      <w:r>
        <w:t>As an example,</w:t>
      </w:r>
      <w:r w:rsidR="00D61A2D" w:rsidRPr="00D61A2D">
        <w:t xml:space="preserve"> competent practice of the domain ‘Leading teaching, learning and wellbeing’ requires leaders to have up to date evidence-based knowledge of how students learn and of how teachers develop and promote that learning in diverse classroom contexts. </w:t>
      </w:r>
    </w:p>
    <w:p w14:paraId="6D29B979" w14:textId="77777777" w:rsidR="00D61A2D" w:rsidRDefault="00D61A2D" w:rsidP="00D61A2D">
      <w:r w:rsidRPr="00D61A2D">
        <w:t>While this capability gives priority to enriching excellent leaders’ domain-specific educational knowledge, it also recognises that, in addition to the science of learning and teaching, leaders need knowledge of relevant aspects of leadership and management, and how to use that knowledge in ways that serve educational purposes.</w:t>
      </w:r>
    </w:p>
    <w:p w14:paraId="5B449262" w14:textId="032CF4E9" w:rsidR="00B91F2B" w:rsidRDefault="00B91F2B" w:rsidP="00B91F2B">
      <w:r>
        <w:t>Leaders</w:t>
      </w:r>
      <w:r>
        <w:rPr>
          <w:spacing w:val="-3"/>
        </w:rPr>
        <w:t xml:space="preserve"> </w:t>
      </w:r>
      <w:r>
        <w:t>use</w:t>
      </w:r>
      <w:r>
        <w:rPr>
          <w:spacing w:val="-4"/>
        </w:rPr>
        <w:t xml:space="preserve"> </w:t>
      </w:r>
      <w:r>
        <w:t>their</w:t>
      </w:r>
      <w:r>
        <w:rPr>
          <w:spacing w:val="-3"/>
        </w:rPr>
        <w:t xml:space="preserve"> </w:t>
      </w:r>
      <w:r>
        <w:t>educational</w:t>
      </w:r>
      <w:r>
        <w:rPr>
          <w:spacing w:val="-5"/>
        </w:rPr>
        <w:t xml:space="preserve"> </w:t>
      </w:r>
      <w:r>
        <w:t>knowledge</w:t>
      </w:r>
      <w:r>
        <w:rPr>
          <w:spacing w:val="-2"/>
        </w:rPr>
        <w:t xml:space="preserve"> </w:t>
      </w:r>
      <w:r>
        <w:t>to</w:t>
      </w:r>
      <w:r>
        <w:rPr>
          <w:spacing w:val="-2"/>
        </w:rPr>
        <w:t xml:space="preserve"> </w:t>
      </w:r>
      <w:r>
        <w:t>explain</w:t>
      </w:r>
      <w:r>
        <w:rPr>
          <w:spacing w:val="-2"/>
        </w:rPr>
        <w:t xml:space="preserve"> </w:t>
      </w:r>
      <w:r>
        <w:t>and</w:t>
      </w:r>
      <w:r>
        <w:rPr>
          <w:spacing w:val="-4"/>
        </w:rPr>
        <w:t xml:space="preserve"> </w:t>
      </w:r>
      <w:r>
        <w:t>debate their</w:t>
      </w:r>
      <w:r>
        <w:rPr>
          <w:spacing w:val="-1"/>
        </w:rPr>
        <w:t xml:space="preserve"> </w:t>
      </w:r>
      <w:r>
        <w:t>point</w:t>
      </w:r>
      <w:r>
        <w:rPr>
          <w:spacing w:val="-3"/>
        </w:rPr>
        <w:t xml:space="preserve"> </w:t>
      </w:r>
      <w:r>
        <w:t>of</w:t>
      </w:r>
      <w:r>
        <w:rPr>
          <w:spacing w:val="-3"/>
        </w:rPr>
        <w:t xml:space="preserve"> </w:t>
      </w:r>
      <w:r>
        <w:t>view</w:t>
      </w:r>
      <w:r>
        <w:rPr>
          <w:spacing w:val="-3"/>
        </w:rPr>
        <w:t xml:space="preserve"> </w:t>
      </w:r>
      <w:r>
        <w:t>with</w:t>
      </w:r>
      <w:r>
        <w:rPr>
          <w:spacing w:val="-3"/>
        </w:rPr>
        <w:t xml:space="preserve"> </w:t>
      </w:r>
      <w:r>
        <w:t>those</w:t>
      </w:r>
      <w:r>
        <w:rPr>
          <w:spacing w:val="-3"/>
        </w:rPr>
        <w:t xml:space="preserve"> </w:t>
      </w:r>
      <w:r>
        <w:t>who</w:t>
      </w:r>
      <w:r>
        <w:rPr>
          <w:spacing w:val="-1"/>
        </w:rPr>
        <w:t xml:space="preserve"> </w:t>
      </w:r>
      <w:r>
        <w:t>hold</w:t>
      </w:r>
      <w:r>
        <w:rPr>
          <w:spacing w:val="-1"/>
        </w:rPr>
        <w:t xml:space="preserve"> </w:t>
      </w:r>
      <w:r>
        <w:t>diverse</w:t>
      </w:r>
      <w:r>
        <w:rPr>
          <w:spacing w:val="-3"/>
        </w:rPr>
        <w:t xml:space="preserve"> </w:t>
      </w:r>
      <w:r>
        <w:t>or</w:t>
      </w:r>
      <w:r>
        <w:rPr>
          <w:spacing w:val="-1"/>
        </w:rPr>
        <w:t xml:space="preserve"> </w:t>
      </w:r>
      <w:r>
        <w:t>even</w:t>
      </w:r>
      <w:r>
        <w:rPr>
          <w:spacing w:val="-1"/>
        </w:rPr>
        <w:t xml:space="preserve"> </w:t>
      </w:r>
      <w:r>
        <w:t>contrary</w:t>
      </w:r>
      <w:r>
        <w:rPr>
          <w:spacing w:val="-2"/>
        </w:rPr>
        <w:t xml:space="preserve"> </w:t>
      </w:r>
      <w:r>
        <w:t>views.</w:t>
      </w:r>
      <w:r>
        <w:rPr>
          <w:spacing w:val="-3"/>
        </w:rPr>
        <w:t xml:space="preserve"> </w:t>
      </w:r>
      <w:r>
        <w:t>For</w:t>
      </w:r>
      <w:r>
        <w:rPr>
          <w:spacing w:val="-2"/>
        </w:rPr>
        <w:t xml:space="preserve"> </w:t>
      </w:r>
      <w:r>
        <w:t>example,</w:t>
      </w:r>
      <w:r>
        <w:rPr>
          <w:spacing w:val="-3"/>
        </w:rPr>
        <w:t xml:space="preserve"> </w:t>
      </w:r>
      <w:r>
        <w:t>leaders</w:t>
      </w:r>
      <w:r>
        <w:rPr>
          <w:spacing w:val="-2"/>
        </w:rPr>
        <w:t xml:space="preserve"> </w:t>
      </w:r>
      <w:r>
        <w:t>who</w:t>
      </w:r>
      <w:r>
        <w:rPr>
          <w:spacing w:val="-3"/>
        </w:rPr>
        <w:t xml:space="preserve"> </w:t>
      </w:r>
      <w:r>
        <w:t>cannot</w:t>
      </w:r>
      <w:r>
        <w:rPr>
          <w:spacing w:val="-1"/>
        </w:rPr>
        <w:t xml:space="preserve"> </w:t>
      </w:r>
      <w:r>
        <w:t>give an educational, as opposed to a compliance, rationale for why they want their teachers to use the school’s instructional model, will be less confident and less influential in solving relevant student outcome problems than those who can use their knowledge to present their ideas in confident and open-minded ways.</w:t>
      </w:r>
    </w:p>
    <w:p w14:paraId="214EB585" w14:textId="74BD42C7" w:rsidR="00613A03" w:rsidRDefault="00D61A2D" w:rsidP="00D61A2D">
      <w:r w:rsidRPr="00D61A2D">
        <w:t>The goal is not that an excellent leader knows everything, but that they know enough to be credible and to know what they do not know, and how to access the resources they need to lead effectively. Deep educational knowledge enables excellent leaders to quickly generate hypotheses about what is occurring, why, and what to do next.</w:t>
      </w:r>
    </w:p>
    <w:p w14:paraId="254D9662" w14:textId="2A5BDE35" w:rsidR="00613A03" w:rsidRDefault="40FB14E5" w:rsidP="00613A03">
      <w:pPr>
        <w:pStyle w:val="Heading3"/>
      </w:pPr>
      <w:r>
        <w:t>Practice reflection</w:t>
      </w:r>
    </w:p>
    <w:p w14:paraId="2949427E" w14:textId="77777777" w:rsidR="00613A03" w:rsidRPr="005427F1" w:rsidRDefault="00613A03" w:rsidP="00613A03">
      <w:pPr>
        <w:pStyle w:val="ListParagraph"/>
        <w:numPr>
          <w:ilvl w:val="0"/>
          <w:numId w:val="27"/>
        </w:numPr>
      </w:pPr>
      <w:r>
        <w:t>H</w:t>
      </w:r>
      <w:r w:rsidRPr="005427F1">
        <w:t>ow do you keep up to date with educational research and professional reading?</w:t>
      </w:r>
    </w:p>
    <w:p w14:paraId="7A88AABF" w14:textId="77777777" w:rsidR="00613A03" w:rsidRPr="005427F1" w:rsidRDefault="00613A03" w:rsidP="00613A03">
      <w:pPr>
        <w:pStyle w:val="ListParagraph"/>
        <w:numPr>
          <w:ilvl w:val="0"/>
          <w:numId w:val="27"/>
        </w:numPr>
      </w:pPr>
      <w:r w:rsidRPr="005427F1">
        <w:t>When leading school improvement, or implementing changes in your school, how does this knowledge inform your decisions? How does it inform the way you explain the need for improvement in your community?</w:t>
      </w:r>
    </w:p>
    <w:p w14:paraId="680B4C75" w14:textId="43A5B0D5" w:rsidR="00613A03" w:rsidRPr="005427F1" w:rsidRDefault="00613A03" w:rsidP="00613A03">
      <w:pPr>
        <w:pStyle w:val="ListParagraph"/>
        <w:numPr>
          <w:ilvl w:val="0"/>
          <w:numId w:val="27"/>
        </w:numPr>
      </w:pPr>
      <w:r w:rsidRPr="005427F1">
        <w:t xml:space="preserve">How do you ensure that staff in </w:t>
      </w:r>
      <w:r>
        <w:t>your</w:t>
      </w:r>
      <w:r w:rsidRPr="005427F1">
        <w:t xml:space="preserve"> school have access to the relevant and up to date knowledge they need to lead key areas across the school?</w:t>
      </w:r>
    </w:p>
    <w:p w14:paraId="0334CD39" w14:textId="2A5F2F2B" w:rsidR="00613A03" w:rsidRPr="00613A03" w:rsidRDefault="00613A03" w:rsidP="00613A03">
      <w:pPr>
        <w:pStyle w:val="ListParagraph"/>
        <w:numPr>
          <w:ilvl w:val="0"/>
          <w:numId w:val="27"/>
        </w:numPr>
      </w:pPr>
      <w:r w:rsidRPr="005427F1">
        <w:t xml:space="preserve">How do you know that leaders of learning areas in your school have the relevant knowledge of the subject content </w:t>
      </w:r>
      <w:r>
        <w:t xml:space="preserve">and pedagogical content knowledge </w:t>
      </w:r>
      <w:r w:rsidRPr="005427F1">
        <w:t>to effectively lead the work? How do you support them to do so?</w:t>
      </w:r>
    </w:p>
    <w:sectPr w:rsidR="00613A03" w:rsidRPr="00613A03" w:rsidSect="00A201BE">
      <w:type w:val="continuous"/>
      <w:pgSz w:w="11900" w:h="16840"/>
      <w:pgMar w:top="709" w:right="1134" w:bottom="1134" w:left="1134"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B2067" w14:textId="77777777" w:rsidR="009C2839" w:rsidRDefault="009C2839" w:rsidP="00DB50F4">
      <w:r>
        <w:separator/>
      </w:r>
    </w:p>
  </w:endnote>
  <w:endnote w:type="continuationSeparator" w:id="0">
    <w:p w14:paraId="43284521" w14:textId="77777777" w:rsidR="009C2839" w:rsidRDefault="009C2839" w:rsidP="00DB50F4">
      <w:r>
        <w:continuationSeparator/>
      </w:r>
    </w:p>
  </w:endnote>
  <w:endnote w:type="continuationNotice" w:id="1">
    <w:p w14:paraId="040431D3" w14:textId="77777777" w:rsidR="009C2839" w:rsidRDefault="009C28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5856" w14:textId="59456B52" w:rsidR="0096614F" w:rsidRDefault="0096614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A201BE">
      <w:rPr>
        <w:rStyle w:val="PageNumber"/>
        <w:noProof/>
      </w:rPr>
      <w:t>1</w:t>
    </w:r>
    <w:r>
      <w:rPr>
        <w:rStyle w:val="PageNumber"/>
      </w:rPr>
      <w:fldChar w:fldCharType="end"/>
    </w:r>
  </w:p>
  <w:p w14:paraId="3BF0C62A"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rPr>
      <w:id w:val="-1810232799"/>
      <w:docPartObj>
        <w:docPartGallery w:val="Page Numbers (Bottom of Page)"/>
        <w:docPartUnique/>
      </w:docPartObj>
    </w:sdtPr>
    <w:sdtContent>
      <w:p w14:paraId="55E76A4E"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29E60522"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259F" w14:textId="77777777" w:rsidR="0096614F" w:rsidRPr="00136FA0" w:rsidRDefault="0096614F">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24961F5A" w14:textId="77777777" w:rsidR="0096614F" w:rsidRDefault="00854038" w:rsidP="00EF7749">
    <w:pPr>
      <w:pStyle w:val="Footer"/>
      <w:ind w:right="-7" w:firstLine="360"/>
    </w:pPr>
    <w:r>
      <w:rPr>
        <w:noProof/>
        <w:color w:val="2B579A"/>
        <w:shd w:val="clear" w:color="auto" w:fill="E6E6E6"/>
      </w:rPr>
      <w:drawing>
        <wp:anchor distT="0" distB="0" distL="114300" distR="114300" simplePos="0" relativeHeight="251658240" behindDoc="1" locked="0" layoutInCell="1" allowOverlap="1" wp14:anchorId="3579FEA4" wp14:editId="242AA6D5">
          <wp:simplePos x="0" y="0"/>
          <wp:positionH relativeFrom="column">
            <wp:posOffset>5112385</wp:posOffset>
          </wp:positionH>
          <wp:positionV relativeFrom="paragraph">
            <wp:posOffset>-7475</wp:posOffset>
          </wp:positionV>
          <wp:extent cx="1002535" cy="279400"/>
          <wp:effectExtent l="0" t="0" r="0" b="0"/>
          <wp:wrapNone/>
          <wp:docPr id="1181141932" name="Picture 118114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63789"/>
                  <a:stretch/>
                </pic:blipFill>
                <pic:spPr bwMode="auto">
                  <a:xfrm>
                    <a:off x="0" y="0"/>
                    <a:ext cx="100253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2F73" w14:textId="77777777" w:rsidR="009C2839" w:rsidRDefault="009C2839" w:rsidP="00DB50F4">
      <w:r>
        <w:separator/>
      </w:r>
    </w:p>
  </w:footnote>
  <w:footnote w:type="continuationSeparator" w:id="0">
    <w:p w14:paraId="1613FA9A" w14:textId="77777777" w:rsidR="009C2839" w:rsidRDefault="009C2839" w:rsidP="00DB50F4">
      <w:r>
        <w:continuationSeparator/>
      </w:r>
    </w:p>
  </w:footnote>
  <w:footnote w:type="continuationNotice" w:id="1">
    <w:p w14:paraId="631B2811" w14:textId="77777777" w:rsidR="009C2839" w:rsidRDefault="009C28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737D" w14:textId="77777777" w:rsidR="00723272" w:rsidRDefault="00E8683B">
    <w:pPr>
      <w:pStyle w:val="Header"/>
    </w:pPr>
    <w:r>
      <w:rPr>
        <w:noProof/>
        <w:color w:val="2B579A"/>
        <w:shd w:val="clear" w:color="auto" w:fill="E6E6E6"/>
      </w:rPr>
      <mc:AlternateContent>
        <mc:Choice Requires="wpg">
          <w:drawing>
            <wp:anchor distT="0" distB="0" distL="114300" distR="114300" simplePos="0" relativeHeight="251658241" behindDoc="1" locked="0" layoutInCell="1" allowOverlap="1" wp14:anchorId="66ED46A2" wp14:editId="37BBAA1D">
              <wp:simplePos x="0" y="0"/>
              <wp:positionH relativeFrom="page">
                <wp:posOffset>1270</wp:posOffset>
              </wp:positionH>
              <wp:positionV relativeFrom="page">
                <wp:posOffset>10354</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group id="Group 310" style="position:absolute;margin-left:.1pt;margin-top:.8pt;width:595.3pt;height:85.2pt;z-index:-251658239;mso-position-horizontal-relative:page;mso-position-vertical-relative:page" coordsize="11906,1704" o:spid="_x0000_s1026" w14:anchorId="357D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style="position:absolute;width:10267;height:1701;visibility:visible;mso-wrap-style:square;v-text-anchor:top" coordsize="10267,1701" o:spid="_x0000_s1027" fillcolor="#1e2028" stroked="f" path="m10266,l,,,1701r8668,l10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v:path arrowok="t" o:connecttype="custom" o:connectlocs="10266,0;0,0;0,1701;8668,1701;10266,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927;top:517;width:4573;height:6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o:title="" r:id="rId2"/>
                <v:path arrowok="t"/>
                <o:lock v:ext="edit" aspectratio="f"/>
              </v:shape>
              <v:shape id="docshape4" style="position:absolute;left:9705;width:2200;height:1704;visibility:visible;mso-wrap-style:square;v-text-anchor:top" coordsize="2200,1704" o:spid="_x0000_s1029" fillcolor="#e39e16" stroked="f" path="m1389,l978,,,1040r2200,664l2200,1391,549,893,1389,xm2200,l1801,,1101,745r1099,332l2200,764,1651,598,2200,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CA9"/>
    <w:multiLevelType w:val="hybridMultilevel"/>
    <w:tmpl w:val="CBF627B0"/>
    <w:lvl w:ilvl="0" w:tplc="5A4A2CC0">
      <w:start w:val="1"/>
      <w:numFmt w:val="bullet"/>
      <w:lvlText w:val="&gt;"/>
      <w:lvlJc w:val="left"/>
      <w:pPr>
        <w:ind w:left="847" w:hanging="360"/>
      </w:pPr>
      <w:rPr>
        <w:rFonts w:ascii="Arial" w:hAnsi="Arial" w:hint="default"/>
        <w:color w:val="003B5C" w:themeColor="accent2"/>
      </w:rPr>
    </w:lvl>
    <w:lvl w:ilvl="1" w:tplc="FFFFFFFF" w:tentative="1">
      <w:start w:val="1"/>
      <w:numFmt w:val="bullet"/>
      <w:lvlText w:val="o"/>
      <w:lvlJc w:val="left"/>
      <w:pPr>
        <w:ind w:left="1567" w:hanging="360"/>
      </w:pPr>
      <w:rPr>
        <w:rFonts w:ascii="Courier New" w:hAnsi="Courier New" w:cs="Courier New" w:hint="default"/>
      </w:rPr>
    </w:lvl>
    <w:lvl w:ilvl="2" w:tplc="FFFFFFFF" w:tentative="1">
      <w:start w:val="1"/>
      <w:numFmt w:val="bullet"/>
      <w:lvlText w:val=""/>
      <w:lvlJc w:val="left"/>
      <w:pPr>
        <w:ind w:left="2287" w:hanging="360"/>
      </w:pPr>
      <w:rPr>
        <w:rFonts w:ascii="Wingdings" w:hAnsi="Wingdings" w:hint="default"/>
      </w:rPr>
    </w:lvl>
    <w:lvl w:ilvl="3" w:tplc="FFFFFFFF" w:tentative="1">
      <w:start w:val="1"/>
      <w:numFmt w:val="bullet"/>
      <w:lvlText w:val=""/>
      <w:lvlJc w:val="left"/>
      <w:pPr>
        <w:ind w:left="3007" w:hanging="360"/>
      </w:pPr>
      <w:rPr>
        <w:rFonts w:ascii="Symbol" w:hAnsi="Symbol" w:hint="default"/>
      </w:rPr>
    </w:lvl>
    <w:lvl w:ilvl="4" w:tplc="FFFFFFFF" w:tentative="1">
      <w:start w:val="1"/>
      <w:numFmt w:val="bullet"/>
      <w:lvlText w:val="o"/>
      <w:lvlJc w:val="left"/>
      <w:pPr>
        <w:ind w:left="3727" w:hanging="360"/>
      </w:pPr>
      <w:rPr>
        <w:rFonts w:ascii="Courier New" w:hAnsi="Courier New" w:cs="Courier New" w:hint="default"/>
      </w:rPr>
    </w:lvl>
    <w:lvl w:ilvl="5" w:tplc="FFFFFFFF" w:tentative="1">
      <w:start w:val="1"/>
      <w:numFmt w:val="bullet"/>
      <w:lvlText w:val=""/>
      <w:lvlJc w:val="left"/>
      <w:pPr>
        <w:ind w:left="4447" w:hanging="360"/>
      </w:pPr>
      <w:rPr>
        <w:rFonts w:ascii="Wingdings" w:hAnsi="Wingdings" w:hint="default"/>
      </w:rPr>
    </w:lvl>
    <w:lvl w:ilvl="6" w:tplc="FFFFFFFF" w:tentative="1">
      <w:start w:val="1"/>
      <w:numFmt w:val="bullet"/>
      <w:lvlText w:val=""/>
      <w:lvlJc w:val="left"/>
      <w:pPr>
        <w:ind w:left="5167" w:hanging="360"/>
      </w:pPr>
      <w:rPr>
        <w:rFonts w:ascii="Symbol" w:hAnsi="Symbol" w:hint="default"/>
      </w:rPr>
    </w:lvl>
    <w:lvl w:ilvl="7" w:tplc="FFFFFFFF" w:tentative="1">
      <w:start w:val="1"/>
      <w:numFmt w:val="bullet"/>
      <w:lvlText w:val="o"/>
      <w:lvlJc w:val="left"/>
      <w:pPr>
        <w:ind w:left="5887" w:hanging="360"/>
      </w:pPr>
      <w:rPr>
        <w:rFonts w:ascii="Courier New" w:hAnsi="Courier New" w:cs="Courier New" w:hint="default"/>
      </w:rPr>
    </w:lvl>
    <w:lvl w:ilvl="8" w:tplc="FFFFFFFF" w:tentative="1">
      <w:start w:val="1"/>
      <w:numFmt w:val="bullet"/>
      <w:lvlText w:val=""/>
      <w:lvlJc w:val="left"/>
      <w:pPr>
        <w:ind w:left="6607" w:hanging="360"/>
      </w:pPr>
      <w:rPr>
        <w:rFonts w:ascii="Wingdings" w:hAnsi="Wingdings" w:hint="default"/>
      </w:rPr>
    </w:lvl>
  </w:abstractNum>
  <w:abstractNum w:abstractNumId="1" w15:restartNumberingAfterBreak="0">
    <w:nsid w:val="08BA05B7"/>
    <w:multiLevelType w:val="hybridMultilevel"/>
    <w:tmpl w:val="BE765B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3" w15:restartNumberingAfterBreak="0">
    <w:nsid w:val="129108EF"/>
    <w:multiLevelType w:val="hybridMultilevel"/>
    <w:tmpl w:val="B282D5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176B59"/>
    <w:multiLevelType w:val="hybridMultilevel"/>
    <w:tmpl w:val="1DC45E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056DA"/>
    <w:multiLevelType w:val="hybridMultilevel"/>
    <w:tmpl w:val="835CC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7A04CC"/>
    <w:multiLevelType w:val="hybridMultilevel"/>
    <w:tmpl w:val="70F29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5E6790"/>
    <w:multiLevelType w:val="hybridMultilevel"/>
    <w:tmpl w:val="9EB2B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EE07F9"/>
    <w:multiLevelType w:val="hybridMultilevel"/>
    <w:tmpl w:val="245C4F8A"/>
    <w:lvl w:ilvl="0" w:tplc="0C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EE02D2"/>
    <w:multiLevelType w:val="hybridMultilevel"/>
    <w:tmpl w:val="C5AE2A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0C3DC8"/>
    <w:multiLevelType w:val="hybridMultilevel"/>
    <w:tmpl w:val="B94C42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52EB4FB4"/>
    <w:multiLevelType w:val="hybridMultilevel"/>
    <w:tmpl w:val="FDDC93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852B2"/>
    <w:multiLevelType w:val="multilevel"/>
    <w:tmpl w:val="E33E6C10"/>
    <w:numStyleLink w:val="NumberStyle"/>
  </w:abstractNum>
  <w:abstractNum w:abstractNumId="16" w15:restartNumberingAfterBreak="0">
    <w:nsid w:val="60154389"/>
    <w:multiLevelType w:val="hybridMultilevel"/>
    <w:tmpl w:val="604CC5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7934AF"/>
    <w:multiLevelType w:val="hybridMultilevel"/>
    <w:tmpl w:val="A30ED9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27333A"/>
    <w:multiLevelType w:val="hybridMultilevel"/>
    <w:tmpl w:val="C98CA1B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9" w15:restartNumberingAfterBreak="0">
    <w:nsid w:val="6F8107E5"/>
    <w:multiLevelType w:val="multilevel"/>
    <w:tmpl w:val="45FC27B4"/>
    <w:lvl w:ilvl="0">
      <w:start w:val="1"/>
      <w:numFmt w:val="bullet"/>
      <w:lvlText w:val=""/>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56C7ED1"/>
    <w:multiLevelType w:val="multilevel"/>
    <w:tmpl w:val="499678CC"/>
    <w:lvl w:ilvl="0">
      <w:start w:val="1"/>
      <w:numFmt w:val="decimal"/>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7A137F27"/>
    <w:multiLevelType w:val="hybridMultilevel"/>
    <w:tmpl w:val="9626D7E0"/>
    <w:lvl w:ilvl="0" w:tplc="ECB6C998">
      <w:start w:val="1"/>
      <w:numFmt w:val="bullet"/>
      <w:lvlText w:val="&gt;"/>
      <w:lvlJc w:val="left"/>
      <w:pPr>
        <w:ind w:left="847" w:hanging="360"/>
      </w:pPr>
      <w:rPr>
        <w:rFonts w:ascii="Arial" w:hAnsi="Aria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num w:numId="1" w16cid:durableId="1994214483">
    <w:abstractNumId w:val="13"/>
  </w:num>
  <w:num w:numId="2" w16cid:durableId="2106800271">
    <w:abstractNumId w:val="20"/>
  </w:num>
  <w:num w:numId="3" w16cid:durableId="581839455">
    <w:abstractNumId w:val="2"/>
  </w:num>
  <w:num w:numId="4" w16cid:durableId="1833370989">
    <w:abstractNumId w:val="19"/>
  </w:num>
  <w:num w:numId="5" w16cid:durableId="1054621572">
    <w:abstractNumId w:val="11"/>
  </w:num>
  <w:num w:numId="6" w16cid:durableId="2132698874">
    <w:abstractNumId w:val="7"/>
  </w:num>
  <w:num w:numId="7" w16cid:durableId="1389837636">
    <w:abstractNumId w:val="15"/>
    <w:lvlOverride w:ilvl="0">
      <w:lvl w:ilvl="0">
        <w:start w:val="1"/>
        <w:numFmt w:val="decimal"/>
        <w:pStyle w:val="ListParagraph"/>
        <w:lvlText w:val="%1."/>
        <w:lvlJc w:val="left"/>
        <w:pPr>
          <w:ind w:left="360" w:hanging="360"/>
        </w:pPr>
      </w:lvl>
    </w:lvlOverride>
  </w:num>
  <w:num w:numId="8" w16cid:durableId="18255057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283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166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6746146">
    <w:abstractNumId w:val="18"/>
  </w:num>
  <w:num w:numId="12" w16cid:durableId="1149982727">
    <w:abstractNumId w:val="6"/>
  </w:num>
  <w:num w:numId="13" w16cid:durableId="1126462698">
    <w:abstractNumId w:val="9"/>
  </w:num>
  <w:num w:numId="14" w16cid:durableId="997928962">
    <w:abstractNumId w:val="12"/>
  </w:num>
  <w:num w:numId="15" w16cid:durableId="1864395397">
    <w:abstractNumId w:val="3"/>
  </w:num>
  <w:num w:numId="16" w16cid:durableId="925118907">
    <w:abstractNumId w:val="10"/>
  </w:num>
  <w:num w:numId="17" w16cid:durableId="439570362">
    <w:abstractNumId w:val="4"/>
  </w:num>
  <w:num w:numId="18" w16cid:durableId="1386611289">
    <w:abstractNumId w:val="16"/>
  </w:num>
  <w:num w:numId="19" w16cid:durableId="830221799">
    <w:abstractNumId w:val="1"/>
  </w:num>
  <w:num w:numId="20" w16cid:durableId="1049459529">
    <w:abstractNumId w:val="17"/>
  </w:num>
  <w:num w:numId="21" w16cid:durableId="1875999750">
    <w:abstractNumId w:val="14"/>
  </w:num>
  <w:num w:numId="22" w16cid:durableId="1344287790">
    <w:abstractNumId w:val="5"/>
  </w:num>
  <w:num w:numId="23" w16cid:durableId="906889028">
    <w:abstractNumId w:val="8"/>
  </w:num>
  <w:num w:numId="24" w16cid:durableId="137916279">
    <w:abstractNumId w:val="22"/>
  </w:num>
  <w:num w:numId="25" w16cid:durableId="1518278269">
    <w:abstractNumId w:val="0"/>
  </w:num>
  <w:num w:numId="26" w16cid:durableId="1914779628">
    <w:abstractNumId w:val="21"/>
  </w:num>
  <w:num w:numId="27" w16cid:durableId="1103920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7C"/>
    <w:rsid w:val="0004204F"/>
    <w:rsid w:val="0004444F"/>
    <w:rsid w:val="00082098"/>
    <w:rsid w:val="000A140F"/>
    <w:rsid w:val="000E5A55"/>
    <w:rsid w:val="00102CDB"/>
    <w:rsid w:val="00136FA0"/>
    <w:rsid w:val="001516A9"/>
    <w:rsid w:val="00154846"/>
    <w:rsid w:val="0016741A"/>
    <w:rsid w:val="00174D1E"/>
    <w:rsid w:val="001929DE"/>
    <w:rsid w:val="001C05CF"/>
    <w:rsid w:val="001E1E4A"/>
    <w:rsid w:val="001F4F76"/>
    <w:rsid w:val="00212C7C"/>
    <w:rsid w:val="002211B3"/>
    <w:rsid w:val="002348C5"/>
    <w:rsid w:val="00244BD6"/>
    <w:rsid w:val="00264D5F"/>
    <w:rsid w:val="00270A90"/>
    <w:rsid w:val="002866B3"/>
    <w:rsid w:val="002935A3"/>
    <w:rsid w:val="002A3049"/>
    <w:rsid w:val="002A38BB"/>
    <w:rsid w:val="002A4E05"/>
    <w:rsid w:val="002D2119"/>
    <w:rsid w:val="002E124D"/>
    <w:rsid w:val="0030009A"/>
    <w:rsid w:val="00307E80"/>
    <w:rsid w:val="003149AE"/>
    <w:rsid w:val="003344DB"/>
    <w:rsid w:val="003418B5"/>
    <w:rsid w:val="00365E62"/>
    <w:rsid w:val="003A4468"/>
    <w:rsid w:val="003B524C"/>
    <w:rsid w:val="003C69C4"/>
    <w:rsid w:val="003D289C"/>
    <w:rsid w:val="003D47CD"/>
    <w:rsid w:val="004138B6"/>
    <w:rsid w:val="00417C80"/>
    <w:rsid w:val="00421075"/>
    <w:rsid w:val="00423042"/>
    <w:rsid w:val="004E1CE2"/>
    <w:rsid w:val="00522F86"/>
    <w:rsid w:val="00532270"/>
    <w:rsid w:val="005506DC"/>
    <w:rsid w:val="00554521"/>
    <w:rsid w:val="00581628"/>
    <w:rsid w:val="005836A4"/>
    <w:rsid w:val="0058781C"/>
    <w:rsid w:val="005A0E43"/>
    <w:rsid w:val="005A37DD"/>
    <w:rsid w:val="005D44A8"/>
    <w:rsid w:val="00613A03"/>
    <w:rsid w:val="006549C4"/>
    <w:rsid w:val="006831BE"/>
    <w:rsid w:val="0068547B"/>
    <w:rsid w:val="006B6CC2"/>
    <w:rsid w:val="006B7C9D"/>
    <w:rsid w:val="006C05EB"/>
    <w:rsid w:val="006C3CED"/>
    <w:rsid w:val="006F4B01"/>
    <w:rsid w:val="00723272"/>
    <w:rsid w:val="00777761"/>
    <w:rsid w:val="007838EF"/>
    <w:rsid w:val="007971EB"/>
    <w:rsid w:val="007B13FC"/>
    <w:rsid w:val="007B537A"/>
    <w:rsid w:val="0080697F"/>
    <w:rsid w:val="00813B25"/>
    <w:rsid w:val="00837031"/>
    <w:rsid w:val="0084522C"/>
    <w:rsid w:val="0084777D"/>
    <w:rsid w:val="00852571"/>
    <w:rsid w:val="00854038"/>
    <w:rsid w:val="00856128"/>
    <w:rsid w:val="0086186D"/>
    <w:rsid w:val="00866320"/>
    <w:rsid w:val="0086645D"/>
    <w:rsid w:val="008668C1"/>
    <w:rsid w:val="00867BD7"/>
    <w:rsid w:val="00885A5B"/>
    <w:rsid w:val="00894D96"/>
    <w:rsid w:val="00897399"/>
    <w:rsid w:val="008E050B"/>
    <w:rsid w:val="008E57E3"/>
    <w:rsid w:val="008E6ECD"/>
    <w:rsid w:val="008F42ED"/>
    <w:rsid w:val="00926648"/>
    <w:rsid w:val="00926F55"/>
    <w:rsid w:val="0094593B"/>
    <w:rsid w:val="00953AB7"/>
    <w:rsid w:val="0096146B"/>
    <w:rsid w:val="0096614F"/>
    <w:rsid w:val="00971EFE"/>
    <w:rsid w:val="009764C2"/>
    <w:rsid w:val="00977E52"/>
    <w:rsid w:val="00995CE6"/>
    <w:rsid w:val="009A3475"/>
    <w:rsid w:val="009B4BC2"/>
    <w:rsid w:val="009B78D9"/>
    <w:rsid w:val="009C2839"/>
    <w:rsid w:val="009C36F5"/>
    <w:rsid w:val="00A14916"/>
    <w:rsid w:val="00A201BE"/>
    <w:rsid w:val="00A2071C"/>
    <w:rsid w:val="00A62BCD"/>
    <w:rsid w:val="00A70E9A"/>
    <w:rsid w:val="00A76B1D"/>
    <w:rsid w:val="00A9020B"/>
    <w:rsid w:val="00A9268E"/>
    <w:rsid w:val="00A92C63"/>
    <w:rsid w:val="00AA23BE"/>
    <w:rsid w:val="00AC7502"/>
    <w:rsid w:val="00AD359D"/>
    <w:rsid w:val="00AF1596"/>
    <w:rsid w:val="00AF2A88"/>
    <w:rsid w:val="00AF3060"/>
    <w:rsid w:val="00B54AB0"/>
    <w:rsid w:val="00B607F6"/>
    <w:rsid w:val="00B60C5F"/>
    <w:rsid w:val="00B66D99"/>
    <w:rsid w:val="00B70FB2"/>
    <w:rsid w:val="00B75975"/>
    <w:rsid w:val="00B91F2B"/>
    <w:rsid w:val="00B94AA2"/>
    <w:rsid w:val="00BC3B1E"/>
    <w:rsid w:val="00BF16C5"/>
    <w:rsid w:val="00C2638A"/>
    <w:rsid w:val="00C8229E"/>
    <w:rsid w:val="00C82719"/>
    <w:rsid w:val="00C946E3"/>
    <w:rsid w:val="00C952F4"/>
    <w:rsid w:val="00CF44B7"/>
    <w:rsid w:val="00D31FDA"/>
    <w:rsid w:val="00D61A2D"/>
    <w:rsid w:val="00DA6672"/>
    <w:rsid w:val="00DB50F4"/>
    <w:rsid w:val="00DF060D"/>
    <w:rsid w:val="00DF0CC9"/>
    <w:rsid w:val="00E10FDF"/>
    <w:rsid w:val="00E25419"/>
    <w:rsid w:val="00E27E09"/>
    <w:rsid w:val="00E42D02"/>
    <w:rsid w:val="00E461B7"/>
    <w:rsid w:val="00E62F6C"/>
    <w:rsid w:val="00E724FD"/>
    <w:rsid w:val="00E757EC"/>
    <w:rsid w:val="00E7604F"/>
    <w:rsid w:val="00E8683B"/>
    <w:rsid w:val="00E87696"/>
    <w:rsid w:val="00E97790"/>
    <w:rsid w:val="00EA7CCD"/>
    <w:rsid w:val="00EE09F3"/>
    <w:rsid w:val="00EE5A83"/>
    <w:rsid w:val="00EF0E3C"/>
    <w:rsid w:val="00EF7749"/>
    <w:rsid w:val="00F123DB"/>
    <w:rsid w:val="00F15741"/>
    <w:rsid w:val="00F473AA"/>
    <w:rsid w:val="00F624D1"/>
    <w:rsid w:val="00F91EF3"/>
    <w:rsid w:val="00FA2438"/>
    <w:rsid w:val="00FB3387"/>
    <w:rsid w:val="00FB3F5E"/>
    <w:rsid w:val="00FC4EB2"/>
    <w:rsid w:val="00FE5FC3"/>
    <w:rsid w:val="00FE6B72"/>
    <w:rsid w:val="3DF92244"/>
    <w:rsid w:val="40FB14E5"/>
    <w:rsid w:val="5D32ED36"/>
    <w:rsid w:val="7DDF7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ED41"/>
  <w15:chartTrackingRefBased/>
  <w15:docId w15:val="{2E836D1C-5559-49E3-839C-F4304849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Style">
    <w:name w:val="Number Style"/>
    <w:basedOn w:val="NoList"/>
    <w:uiPriority w:val="99"/>
    <w:rsid w:val="003D289C"/>
    <w:pPr>
      <w:numPr>
        <w:numId w:val="1"/>
      </w:numPr>
    </w:p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Dot Points,FooterText,Paragraphe de liste1,List Paragraph1,numbered,Bulletr List Paragraph,列出段落,列出段落1,DdeM List Paragraph"/>
    <w:basedOn w:val="Normal"/>
    <w:link w:val="ListParagraphChar"/>
    <w:uiPriority w:val="34"/>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table" w:customStyle="1" w:styleId="BASTTable">
    <w:name w:val="BAST Table"/>
    <w:basedOn w:val="TableNormal"/>
    <w:uiPriority w:val="99"/>
    <w:rsid w:val="00212C7C"/>
    <w:pPr>
      <w:spacing w:before="20" w:after="20"/>
      <w:ind w:left="108" w:right="108"/>
    </w:pPr>
    <w:rPr>
      <w:rFonts w:ascii="Arial" w:hAnsi="Arial" w:cstheme="minorBidi"/>
      <w:color w:val="D19000" w:themeColor="accent6"/>
      <w:szCs w:val="20"/>
    </w:rPr>
    <w:tblPr>
      <w:tblBorders>
        <w:top w:val="single" w:sz="4" w:space="0" w:color="003B5C" w:themeColor="accent2"/>
        <w:left w:val="single" w:sz="4" w:space="0" w:color="003B5C" w:themeColor="accent2"/>
        <w:bottom w:val="single" w:sz="4" w:space="0" w:color="003B5C" w:themeColor="accent2"/>
        <w:right w:val="single" w:sz="4" w:space="0" w:color="003B5C" w:themeColor="accent2"/>
        <w:insideH w:val="single" w:sz="4" w:space="0" w:color="003B5C" w:themeColor="accent2"/>
        <w:insideV w:val="single" w:sz="4" w:space="0" w:color="003B5C" w:themeColor="accent2"/>
      </w:tblBorders>
      <w:tblCellMar>
        <w:left w:w="0" w:type="dxa"/>
        <w:right w:w="0" w:type="dxa"/>
      </w:tblCellMar>
    </w:tblPr>
    <w:tcPr>
      <w:shd w:val="clear" w:color="auto" w:fill="auto"/>
    </w:tcPr>
    <w:tblStylePr w:type="firstRow">
      <w:rPr>
        <w:b/>
        <w:color w:val="FFFFFF" w:themeColor="background1"/>
      </w:rPr>
      <w:tblPr/>
      <w:tcPr>
        <w:shd w:val="clear" w:color="auto" w:fill="003B5C" w:themeFill="accent2"/>
      </w:tcPr>
    </w:tblStylePr>
    <w:tblStylePr w:type="firstCol">
      <w:rPr>
        <w:b/>
      </w:rPr>
    </w:tblStylePr>
    <w:tblStylePr w:type="lastCol">
      <w:pPr>
        <w:jc w:val="right"/>
      </w:pPr>
    </w:tblStylePr>
  </w:style>
  <w:style w:type="character" w:customStyle="1" w:styleId="ListParagraphChar">
    <w:name w:val="List Paragraph Char"/>
    <w:aliases w:val="Numbering Char,Dot Points Char,FooterText Char,Paragraphe de liste1 Char,List Paragraph1 Char,numbered Char,Bulletr List Paragraph Char,列出段落 Char,列出段落1 Char,DdeM List Paragraph Char"/>
    <w:link w:val="ListParagraph"/>
    <w:uiPriority w:val="34"/>
    <w:locked/>
    <w:rsid w:val="00212C7C"/>
    <w:rPr>
      <w:szCs w:val="20"/>
    </w:rPr>
  </w:style>
  <w:style w:type="paragraph" w:styleId="FootnoteText">
    <w:name w:val="footnote text"/>
    <w:basedOn w:val="Normal"/>
    <w:link w:val="FootnoteTextChar"/>
    <w:uiPriority w:val="99"/>
    <w:unhideWhenUsed/>
    <w:rsid w:val="00212C7C"/>
    <w:pPr>
      <w:spacing w:after="0"/>
    </w:pPr>
    <w:rPr>
      <w:rFonts w:cstheme="minorBidi"/>
      <w:color w:val="auto"/>
      <w:szCs w:val="20"/>
      <w:lang w:val="en-NZ"/>
    </w:rPr>
  </w:style>
  <w:style w:type="character" w:customStyle="1" w:styleId="FootnoteTextChar">
    <w:name w:val="Footnote Text Char"/>
    <w:basedOn w:val="DefaultParagraphFont"/>
    <w:link w:val="FootnoteText"/>
    <w:uiPriority w:val="99"/>
    <w:rsid w:val="00212C7C"/>
    <w:rPr>
      <w:rFonts w:cstheme="minorBidi"/>
      <w:color w:val="auto"/>
      <w:szCs w:val="20"/>
      <w:lang w:val="en-NZ"/>
    </w:rPr>
  </w:style>
  <w:style w:type="character" w:styleId="FootnoteReference">
    <w:name w:val="footnote reference"/>
    <w:basedOn w:val="DefaultParagraphFont"/>
    <w:uiPriority w:val="99"/>
    <w:unhideWhenUsed/>
    <w:rsid w:val="00212C7C"/>
    <w:rPr>
      <w:vertAlign w:val="superscript"/>
    </w:rPr>
  </w:style>
  <w:style w:type="paragraph" w:styleId="NoSpacing">
    <w:name w:val="No Spacing"/>
    <w:uiPriority w:val="1"/>
    <w:qFormat/>
    <w:rsid w:val="00212C7C"/>
    <w:rPr>
      <w:rFonts w:cstheme="minorBidi"/>
      <w:color w:val="auto"/>
      <w:sz w:val="22"/>
      <w:szCs w:val="22"/>
      <w:lang w:val="en-NZ"/>
    </w:rPr>
  </w:style>
  <w:style w:type="character" w:customStyle="1" w:styleId="normaltextrun">
    <w:name w:val="normaltextrun"/>
    <w:basedOn w:val="DefaultParagraphFont"/>
    <w:rsid w:val="00EF0E3C"/>
  </w:style>
  <w:style w:type="paragraph" w:styleId="EndnoteText">
    <w:name w:val="endnote text"/>
    <w:basedOn w:val="Normal"/>
    <w:link w:val="EndnoteTextChar"/>
    <w:uiPriority w:val="99"/>
    <w:semiHidden/>
    <w:unhideWhenUsed/>
    <w:rsid w:val="00DF0CC9"/>
    <w:pPr>
      <w:spacing w:after="0"/>
    </w:pPr>
    <w:rPr>
      <w:szCs w:val="20"/>
    </w:rPr>
  </w:style>
  <w:style w:type="character" w:customStyle="1" w:styleId="EndnoteTextChar">
    <w:name w:val="Endnote Text Char"/>
    <w:basedOn w:val="DefaultParagraphFont"/>
    <w:link w:val="EndnoteText"/>
    <w:uiPriority w:val="99"/>
    <w:semiHidden/>
    <w:rsid w:val="00DF0CC9"/>
    <w:rPr>
      <w:szCs w:val="20"/>
    </w:rPr>
  </w:style>
  <w:style w:type="character" w:styleId="EndnoteReference">
    <w:name w:val="endnote reference"/>
    <w:basedOn w:val="DefaultParagraphFont"/>
    <w:uiPriority w:val="99"/>
    <w:semiHidden/>
    <w:unhideWhenUsed/>
    <w:rsid w:val="00DF0CC9"/>
    <w:rPr>
      <w:vertAlign w:val="superscript"/>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6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2865">
      <w:bodyDiv w:val="1"/>
      <w:marLeft w:val="0"/>
      <w:marRight w:val="0"/>
      <w:marTop w:val="0"/>
      <w:marBottom w:val="0"/>
      <w:divBdr>
        <w:top w:val="none" w:sz="0" w:space="0" w:color="auto"/>
        <w:left w:val="none" w:sz="0" w:space="0" w:color="auto"/>
        <w:bottom w:val="none" w:sz="0" w:space="0" w:color="auto"/>
        <w:right w:val="none" w:sz="0" w:space="0" w:color="auto"/>
      </w:divBdr>
      <w:divsChild>
        <w:div w:id="294721983">
          <w:marLeft w:val="547"/>
          <w:marRight w:val="0"/>
          <w:marTop w:val="0"/>
          <w:marBottom w:val="0"/>
          <w:divBdr>
            <w:top w:val="none" w:sz="0" w:space="0" w:color="auto"/>
            <w:left w:val="none" w:sz="0" w:space="0" w:color="auto"/>
            <w:bottom w:val="none" w:sz="0" w:space="0" w:color="auto"/>
            <w:right w:val="none" w:sz="0" w:space="0" w:color="auto"/>
          </w:divBdr>
        </w:div>
        <w:div w:id="759646949">
          <w:marLeft w:val="547"/>
          <w:marRight w:val="0"/>
          <w:marTop w:val="0"/>
          <w:marBottom w:val="0"/>
          <w:divBdr>
            <w:top w:val="none" w:sz="0" w:space="0" w:color="auto"/>
            <w:left w:val="none" w:sz="0" w:space="0" w:color="auto"/>
            <w:bottom w:val="none" w:sz="0" w:space="0" w:color="auto"/>
            <w:right w:val="none" w:sz="0" w:space="0" w:color="auto"/>
          </w:divBdr>
        </w:div>
        <w:div w:id="1626809590">
          <w:marLeft w:val="547"/>
          <w:marRight w:val="0"/>
          <w:marTop w:val="0"/>
          <w:marBottom w:val="200"/>
          <w:divBdr>
            <w:top w:val="none" w:sz="0" w:space="0" w:color="auto"/>
            <w:left w:val="none" w:sz="0" w:space="0" w:color="auto"/>
            <w:bottom w:val="none" w:sz="0" w:space="0" w:color="auto"/>
            <w:right w:val="none" w:sz="0" w:space="0" w:color="auto"/>
          </w:divBdr>
        </w:div>
      </w:divsChild>
    </w:div>
    <w:div w:id="1264067031">
      <w:bodyDiv w:val="1"/>
      <w:marLeft w:val="0"/>
      <w:marRight w:val="0"/>
      <w:marTop w:val="0"/>
      <w:marBottom w:val="0"/>
      <w:divBdr>
        <w:top w:val="none" w:sz="0" w:space="0" w:color="auto"/>
        <w:left w:val="none" w:sz="0" w:space="0" w:color="auto"/>
        <w:bottom w:val="none" w:sz="0" w:space="0" w:color="auto"/>
        <w:right w:val="none" w:sz="0" w:space="0" w:color="auto"/>
      </w:divBdr>
      <w:divsChild>
        <w:div w:id="1843549676">
          <w:marLeft w:val="547"/>
          <w:marRight w:val="0"/>
          <w:marTop w:val="0"/>
          <w:marBottom w:val="0"/>
          <w:divBdr>
            <w:top w:val="none" w:sz="0" w:space="0" w:color="auto"/>
            <w:left w:val="none" w:sz="0" w:space="0" w:color="auto"/>
            <w:bottom w:val="none" w:sz="0" w:space="0" w:color="auto"/>
            <w:right w:val="none" w:sz="0" w:space="0" w:color="auto"/>
          </w:divBdr>
        </w:div>
        <w:div w:id="1921014308">
          <w:marLeft w:val="547"/>
          <w:marRight w:val="0"/>
          <w:marTop w:val="0"/>
          <w:marBottom w:val="200"/>
          <w:divBdr>
            <w:top w:val="none" w:sz="0" w:space="0" w:color="auto"/>
            <w:left w:val="none" w:sz="0" w:space="0" w:color="auto"/>
            <w:bottom w:val="none" w:sz="0" w:space="0" w:color="auto"/>
            <w:right w:val="none" w:sz="0" w:space="0" w:color="auto"/>
          </w:divBdr>
        </w:div>
        <w:div w:id="20898388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89792\OneDrive%20-%20VIC%20-%20Department%20of%20Education%20and%20Training\Documents\Custom%20Office%20Templates\AO_Basic%20with%20header%20(portrait)_DET%20logo%20only%20(final).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4FEAF1E46E14C923A5A86C2710F7C" ma:contentTypeVersion="31" ma:contentTypeDescription="Create a new document." ma:contentTypeScope="" ma:versionID="ccb46007cca91d3f6a37785776c3c1eb">
  <xsd:schema xmlns:xsd="http://www.w3.org/2001/XMLSchema" xmlns:xs="http://www.w3.org/2001/XMLSchema" xmlns:p="http://schemas.microsoft.com/office/2006/metadata/properties" xmlns:ns2="4f74c756-2b2b-4881-b0bd-d7b6be47b23b" xmlns:ns3="9d538e20-39b9-4e7f-aaf7-ccd06e5e2bb7" targetNamespace="http://schemas.microsoft.com/office/2006/metadata/properties" ma:root="true" ma:fieldsID="8f581a5d35adb0c45614dcd2ebcdd7cc" ns2:_="" ns3:_="">
    <xsd:import namespace="4f74c756-2b2b-4881-b0bd-d7b6be47b23b"/>
    <xsd:import namespace="9d538e20-39b9-4e7f-aaf7-ccd06e5e2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Documenttype" minOccurs="0"/>
                <xsd:element ref="ns2:Meetingfrequency" minOccurs="0"/>
                <xsd:element ref="ns2:Site" minOccurs="0"/>
                <xsd:element ref="ns2:Channel" minOccurs="0"/>
                <xsd:element ref="ns2:Folder_x0020_1" minOccurs="0"/>
                <xsd:element ref="ns2:Folder_x0020_2" minOccurs="0"/>
                <xsd:element ref="ns2:MediaServiceObjectDetectorVersions" minOccurs="0"/>
                <xsd:element ref="ns2:DocumentStatus" minOccurs="0"/>
                <xsd:element ref="ns2:Division" minOccurs="0"/>
                <xsd:element ref="ns2:Unit" minOccurs="0"/>
                <xsd:element ref="ns2:Location" minOccurs="0"/>
                <xsd:element ref="ns2:RecordValue" minOccurs="0"/>
                <xsd:element ref="ns2:ApprovedBy" minOccurs="0"/>
                <xsd:element ref="ns2:DateandTim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4c756-2b2b-4881-b0bd-d7b6be47b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Documenttype" ma:index="24" nillable="true" ma:displayName="Document Type" ma:internalName="Documenttype">
      <xsd:complexType>
        <xsd:complexContent>
          <xsd:extension base="dms:MultiChoice">
            <xsd:sequence>
              <xsd:element name="Value" maxOccurs="unbounded" minOccurs="0" nillable="true">
                <xsd:simpleType>
                  <xsd:restriction base="dms:Choice">
                    <xsd:enumeration value="Agenda"/>
                    <xsd:enumeration value="Minutes"/>
                    <xsd:enumeration value="Templates"/>
                    <xsd:enumeration value="Roster"/>
                    <xsd:enumeration value="Register"/>
                    <xsd:enumeration value="Action Register"/>
                    <xsd:enumeration value="Announcement"/>
                    <xsd:enumeration value="Artefact"/>
                    <xsd:enumeration value="Attachment"/>
                    <xsd:enumeration value="Audio"/>
                    <xsd:enumeration value="Backup"/>
                    <xsd:enumeration value="Brief"/>
                    <xsd:enumeration value="Budget - Finance"/>
                    <xsd:enumeration value="Business Plan"/>
                    <xsd:enumeration value="Case study"/>
                    <xsd:enumeration value="Contract"/>
                    <xsd:enumeration value="Digital asset"/>
                    <xsd:enumeration value="Email"/>
                    <xsd:enumeration value="Event Alerts"/>
                    <xsd:enumeration value="Exemplar"/>
                    <xsd:enumeration value="Flyer"/>
                    <xsd:enumeration value="Form"/>
                    <xsd:enumeration value="Guide"/>
                    <xsd:enumeration value="HR - Recruitment"/>
                    <xsd:enumeration value="Image"/>
                    <xsd:enumeration value="Information request"/>
                    <xsd:enumeration value="Manual"/>
                    <xsd:enumeration value="Meeting Agenda"/>
                    <xsd:enumeration value="Meeting Minutes"/>
                    <xsd:enumeration value="Meeting Papers"/>
                    <xsd:enumeration value="Paper (ELT / Board)"/>
                    <xsd:enumeration value="Podcast"/>
                    <xsd:enumeration value="Policy"/>
                    <xsd:enumeration value="Presentation"/>
                    <xsd:enumeration value="Procedure / Process"/>
                    <xsd:enumeration value="Project on a Page"/>
                    <xsd:enumeration value="Project Plan"/>
                    <xsd:enumeration value="Report"/>
                    <xsd:enumeration value="Role Roster"/>
                    <xsd:enumeration value="Schedule"/>
                    <xsd:enumeration value="Strategic Plan"/>
                    <xsd:enumeration value="Strategy"/>
                    <xsd:enumeration value="Template"/>
                    <xsd:enumeration value="Terms of Reference"/>
                    <xsd:enumeration value="Training"/>
                    <xsd:enumeration value="Video"/>
                    <xsd:enumeration value="Workplan"/>
                    <xsd:enumeration value="Workshop"/>
                  </xsd:restriction>
                </xsd:simpleType>
              </xsd:element>
            </xsd:sequence>
          </xsd:extension>
        </xsd:complexContent>
      </xsd:complexType>
    </xsd:element>
    <xsd:element name="Meetingfrequency" ma:index="25" nillable="true" ma:displayName="Meeting Frequency" ma:format="Dropdown" ma:internalName="Meetingfrequency">
      <xsd:simpleType>
        <xsd:restriction base="dms:Choice">
          <xsd:enumeration value="Weekly"/>
          <xsd:enumeration value="Fortnightly"/>
          <xsd:enumeration value="Monthly"/>
          <xsd:enumeration value="Every 5 - 6 weeks"/>
          <xsd:enumeration value="Quarterly"/>
          <xsd:enumeration value="Bi-Annual"/>
          <xsd:enumeration value="Annual"/>
        </xsd:restriction>
      </xsd:simpleType>
    </xsd:element>
    <xsd:element name="Site" ma:index="26" nillable="true" ma:displayName="Site" ma:format="Dropdown" ma:internalName="Site">
      <xsd:simpleType>
        <xsd:restriction base="dms:Choice">
          <xsd:enumeration value="Office of the CEO"/>
          <xsd:enumeration value="Academy Board"/>
          <xsd:enumeration value="Academy Services Division"/>
          <xsd:enumeration value="Business Services Division"/>
          <xsd:enumeration value="Leadership Excellence"/>
        </xsd:restriction>
      </xsd:simpleType>
    </xsd:element>
    <xsd:element name="Channel" ma:index="27" nillable="true" ma:displayName="Channel" ma:format="Dropdown" ma:internalName="Channel">
      <xsd:simpleType>
        <xsd:restriction base="dms:Choice">
          <xsd:enumeration value="general"/>
          <xsd:enumeration value="collaboration"/>
          <xsd:enumeration value="executive_leadership"/>
          <xsd:enumeration value="archive"/>
          <xsd:enumeration value="internal_stakeholders"/>
          <xsd:enumeration value="external_stakeholders"/>
          <xsd:enumeration value="department_stakeholders_engagement"/>
          <xsd:enumeration value="annual_reports"/>
          <xsd:enumeration value="academy_managers"/>
          <xsd:enumeration value="1_1_ceo_bsd_director"/>
          <xsd:enumeration value="1_1_ceo_coo"/>
          <xsd:enumeration value="1_1_ceo_led_director"/>
          <xsd:enumeration value="1_1_ceo_ted_director"/>
          <xsd:enumeration value="1_1_ceo_rd_director"/>
          <xsd:enumeration value="ceo"/>
          <xsd:enumeration value="1_1_ceo_asd_director"/>
          <xsd:enumeration value="CEO_Strategic_Advisor_and_Executive_Assistance"/>
          <xsd:enumeration value="Board/administration"/>
          <xsd:enumeration value="Board/audit_and_risk_committee"/>
          <xsd:enumeration value="Board/board"/>
          <xsd:enumeration value="Board/general"/>
          <xsd:enumeration value="Board/governance"/>
          <xsd:enumeration value="Board/collaboration"/>
          <xsd:enumeration value="LED/administration"/>
          <xsd:enumeration value="LED/general"/>
          <xsd:enumeration value="LED/collaboration"/>
          <xsd:enumeration value="LED/leadership_excellence_managers"/>
          <xsd:enumeration value="LED/leadership_excellence_director"/>
          <xsd:enumeration value="LED/resources"/>
          <xsd:enumeration value="LED/strategic_projects"/>
          <xsd:enumeration value="ASD/academy_services_managers"/>
          <xsd:enumeration value="ASD/collaboration"/>
          <xsd:enumeration value="ASD/general"/>
          <xsd:enumeration value="ASD/strategic_projects"/>
          <xsd:enumeration value="BSD/General"/>
          <xsd:enumeration value="BSD/Collaboration"/>
          <xsd:enumeration value="BSD/Business_Services_Managers"/>
          <xsd:enumeration value="BSD/Legal"/>
          <xsd:enumeration value="BSD/Strategic_Projects"/>
        </xsd:restriction>
      </xsd:simpleType>
    </xsd:element>
    <xsd:element name="Folder_x0020_1" ma:index="28" nillable="true" ma:displayName="Folder 1" ma:format="Dropdown" ma:internalName="Folder_x0020_1">
      <xsd:simpleType>
        <xsd:restriction base="dms:Choice">
          <xsd:enumeration value="General/administration"/>
          <xsd:enumeration value="General/bp3"/>
          <xsd:enumeration value="General/erc"/>
          <xsd:enumeration value="General/executive_assistant"/>
          <xsd:enumeration value="General/operations_meetings"/>
          <xsd:enumeration value="general/planning"/>
          <xsd:enumeration value="general/strategic_projects"/>
          <xsd:enumeration value="collaboration/stand_up"/>
          <xsd:enumeration value="executive_leadership/elt_weekly"/>
          <xsd:enumeration value="executive_leadership/risk_and_review"/>
          <xsd:enumeration value="executive_leadership/strategic_planning"/>
          <xsd:enumeration value="internal_stakeholders/academy_wrap"/>
          <xsd:enumeration value="internal_stakeholders/stand_up"/>
          <xsd:enumeration value="external_stakeholders/non_government_sector"/>
          <xsd:enumeration value="external_stakeholders/associations"/>
          <xsd:enumeration value="external_stakeholders/media"/>
          <xsd:enumeration value="external_stakeholders/community"/>
          <xsd:enumeration value="external_stakeholders/education_sector"/>
          <xsd:enumeration value="external_stakeholders/government"/>
          <xsd:enumeration value="external_stakeholders/other"/>
          <xsd:enumeration value="department_stakeholders_engagement/department_of_education"/>
          <xsd:enumeration value="department_stakeholders_engagement/deputy_secretarys_office"/>
          <xsd:enumeration value="department_stakeholders_engagement/ministers_office"/>
          <xsd:enumeration value="department_stakeholders_engagement/office_of_secretary"/>
          <xsd:enumeration value="annual_reports/january_2022_june_2023"/>
          <xsd:enumeration value="annual_reports/july_2023_june_2024"/>
          <xsd:enumeration value="academy_managers/administration"/>
          <xsd:enumeration value="Board/audit_and_risk_committee/administration"/>
          <xsd:enumeration value="Board/audit_and_risk_committee/meetings/folder per meeting named as yyyymmdd"/>
          <xsd:enumeration value="Board/board/administration"/>
          <xsd:enumeration value="Board/board/meetings /folder per meeting named as yyyymmdd"/>
          <xsd:enumeration value="Board/governance/board_appointments"/>
          <xsd:enumeration value="Board/governance/general"/>
          <xsd:enumeration value="LED/administration/professional_learning_change_form"/>
          <xsd:enumeration value="LED/administration/professional_services_agreements"/>
          <xsd:enumeration value="LED/administration/templates"/>
          <xsd:enumeration value="LED/General/meetings"/>
          <xsd:enumeration value="LED/General/working_groups"/>
          <xsd:enumeration value="LED/Collaboration/audit"/>
          <xsd:enumeration value="LED/Collaboration/led_reference_group"/>
          <xsd:enumeration value="LED/Collaboration/led_performance_and_reporting"/>
          <xsd:enumeration value="LED/leadership_excellence_managers/administration"/>
          <xsd:enumeration value="LED/leadership_excellence_managers/audit"/>
          <xsd:enumeration value="LED/leadership_excellence_managers/confidential"/>
          <xsd:enumeration value="LED/leadership_excellence_managers/meetings"/>
          <xsd:enumeration value="LED/leadership_excellence_managers/working_groups"/>
          <xsd:enumeration value="LED/leadership_excellence_managers/strategic_projects"/>
          <xsd:enumeration value="LED/leadership_excellence_managers/reports"/>
        </xsd:restriction>
      </xsd:simpleType>
    </xsd:element>
    <xsd:element name="Folder_x0020_2" ma:index="29" nillable="true" ma:displayName="Folder 2" ma:format="Dropdown" ma:internalName="Folder_x0020_2">
      <xsd:simpleType>
        <xsd:restriction base="dms:Choice">
          <xsd:enumeration value="General/administration/ceo"/>
          <xsd:enumeration value="LED/leadership_excellence_managers/confidential/director"/>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DocumentStatus" ma:index="31" nillable="true" ma:displayName="Document Status" ma:default="Draft" ma:format="Dropdown" ma:internalName="DocumentStatus">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Division" ma:index="32" nillable="true" ma:displayName="Division" ma:internalName="Division">
      <xsd:complexType>
        <xsd:complexContent>
          <xsd:extension base="dms:MultiChoice">
            <xsd:sequence>
              <xsd:element name="Value" maxOccurs="unbounded" minOccurs="0" nillable="true">
                <xsd:simpleType>
                  <xsd:restriction base="dms:Choice">
                    <xsd:enumeration value="Academy Services"/>
                    <xsd:enumeration value="Business Services"/>
                    <xsd:enumeration value="Leadership Excellence"/>
                    <xsd:enumeration value="Office of the CEO"/>
                    <xsd:enumeration value="Regional"/>
                    <xsd:enumeration value="Teaching Excellence"/>
                    <xsd:enumeration value="Academy-wide"/>
                    <xsd:enumeration value="Department of Education"/>
                    <xsd:enumeration value="External"/>
                  </xsd:restriction>
                </xsd:simpleType>
              </xsd:element>
            </xsd:sequence>
          </xsd:extension>
        </xsd:complexContent>
      </xsd:complexType>
    </xsd:element>
    <xsd:element name="Unit" ma:index="33" nillable="true" ma:displayName="Unit" ma:internalName="Unit">
      <xsd:complexType>
        <xsd:complexContent>
          <xsd:extension base="dms:MultiChoice">
            <xsd:sequence>
              <xsd:element name="Value" maxOccurs="unbounded" minOccurs="0" nillable="true">
                <xsd:simpleType>
                  <xsd:restriction base="dms:Choice">
                    <xsd:enumeration value="Academy Fellowships"/>
                    <xsd:enumeration value="Communications and Marketing"/>
                    <xsd:enumeration value="Evidence and Evaluation Centre"/>
                    <xsd:enumeration value="Finance (Operations)"/>
                    <xsd:enumeration value="Learning Development and Innovation"/>
                    <xsd:enumeration value="Learning Spaces and Technology"/>
                    <xsd:enumeration value="Middle Leader Programs"/>
                    <xsd:enumeration value="Office of the CEO"/>
                    <xsd:enumeration value="Pathway to Principalship"/>
                    <xsd:enumeration value="People Capability and Culture (Operations)"/>
                    <xsd:enumeration value="Professional Learning Partnerships"/>
                    <xsd:enumeration value="Principal Programs"/>
                    <xsd:enumeration value="Project Management Office"/>
                    <xsd:enumeration value="Participant and Program Support"/>
                    <xsd:enumeration value="Procurement"/>
                    <xsd:enumeration value="Teaching Excellence Learning"/>
                    <xsd:enumeration value="Teaching Excellence Operations"/>
                    <xsd:enumeration value="Teaching Excellence Program"/>
                    <xsd:enumeration value="Victorian Aspiring Principal Assessment"/>
                    <xsd:enumeration value="Bairnsdale"/>
                    <xsd:enumeration value="Ballarat"/>
                    <xsd:enumeration value="Bendigo"/>
                    <xsd:enumeration value="Geelong"/>
                    <xsd:enumeration value="Mildura"/>
                    <xsd:enumeration value="Moe"/>
                    <xsd:enumeration value="Regional Coordination"/>
                    <xsd:enumeration value="Shepparton"/>
                    <xsd:enumeration value="N/A"/>
                  </xsd:restriction>
                </xsd:simpleType>
              </xsd:element>
            </xsd:sequence>
          </xsd:extension>
        </xsd:complexContent>
      </xsd:complexType>
    </xsd:element>
    <xsd:element name="Location" ma:index="34" nillable="true" ma:displayName="Location" ma:internalName="Location">
      <xsd:complexType>
        <xsd:complexContent>
          <xsd:extension base="dms:MultiChoice">
            <xsd:sequence>
              <xsd:element name="Value" maxOccurs="unbounded" minOccurs="0" nillable="true">
                <xsd:simpleType>
                  <xsd:restriction base="dms:Choice">
                    <xsd:enumeration value="41 St Andrews"/>
                    <xsd:enumeration value="582 Queensberry"/>
                    <xsd:enumeration value="603 Queensberry"/>
                    <xsd:enumeration value="Leveson"/>
                    <xsd:enumeration value="Bairnsdale"/>
                    <xsd:enumeration value="Ballarat"/>
                    <xsd:enumeration value="Bendigo"/>
                    <xsd:enumeration value="Geelong"/>
                    <xsd:enumeration value="Mildura"/>
                    <xsd:enumeration value="Moe"/>
                    <xsd:enumeration value="Shepparton"/>
                  </xsd:restriction>
                </xsd:simpleType>
              </xsd:element>
            </xsd:sequence>
          </xsd:extension>
        </xsd:complexContent>
      </xsd:complexType>
    </xsd:element>
    <xsd:element name="RecordValue" ma:index="35" nillable="true" ma:displayName="Record Value" ma:internalName="RecordValue">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pprovedBy" ma:index="36" nillable="true" ma:displayName="Approved By" ma:list="UserInfo"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 ma:index="37" nillable="true" ma:displayName="Date and Time Approved" ma:format="DateTime" ma:internalName="DateandTim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538e20-39b9-4e7f-aaf7-ccd06e5e2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d4016c-6a27-4c45-a8e3-08fde78aa53a}" ma:internalName="TaxCatchAll" ma:showField="CatchAllData" ma:web="9d538e20-39b9-4e7f-aaf7-ccd06e5e2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538e20-39b9-4e7f-aaf7-ccd06e5e2bb7" xsi:nil="true"/>
    <Division xmlns="4f74c756-2b2b-4881-b0bd-d7b6be47b23b" xsi:nil="true"/>
    <DateandTimeApproved xmlns="4f74c756-2b2b-4881-b0bd-d7b6be47b23b" xsi:nil="true"/>
    <Unit xmlns="4f74c756-2b2b-4881-b0bd-d7b6be47b23b" xsi:nil="true"/>
    <RecordValue xmlns="4f74c756-2b2b-4881-b0bd-d7b6be47b23b" xsi:nil="true"/>
    <Location xmlns="4f74c756-2b2b-4881-b0bd-d7b6be47b23b" xsi:nil="true"/>
    <ApprovedBy xmlns="4f74c756-2b2b-4881-b0bd-d7b6be47b23b">
      <UserInfo>
        <DisplayName/>
        <AccountId xsi:nil="true"/>
        <AccountType/>
      </UserInfo>
    </ApprovedBy>
    <SharedWithUsers xmlns="9d538e20-39b9-4e7f-aaf7-ccd06e5e2bb7">
      <UserInfo>
        <DisplayName>Penelope Ellis</DisplayName>
        <AccountId>880</AccountId>
        <AccountType/>
      </UserInfo>
      <UserInfo>
        <DisplayName>Simone Eirth</DisplayName>
        <AccountId>929</AccountId>
        <AccountType/>
      </UserInfo>
      <UserInfo>
        <DisplayName>Kendra Parker</DisplayName>
        <AccountId>294</AccountId>
        <AccountType/>
      </UserInfo>
    </SharedWithUsers>
    <Folder_x0020_2 xmlns="4f74c756-2b2b-4881-b0bd-d7b6be47b23b" xsi:nil="true"/>
    <Channel xmlns="4f74c756-2b2b-4881-b0bd-d7b6be47b23b" xsi:nil="true"/>
    <Meetingfrequency xmlns="4f74c756-2b2b-4881-b0bd-d7b6be47b23b" xsi:nil="true"/>
    <lcf76f155ced4ddcb4097134ff3c332f xmlns="4f74c756-2b2b-4881-b0bd-d7b6be47b23b">
      <Terms xmlns="http://schemas.microsoft.com/office/infopath/2007/PartnerControls"/>
    </lcf76f155ced4ddcb4097134ff3c332f>
    <DocumentStatus xmlns="4f74c756-2b2b-4881-b0bd-d7b6be47b23b">Draft</DocumentStatus>
    <Documenttype xmlns="4f74c756-2b2b-4881-b0bd-d7b6be47b23b" xsi:nil="true"/>
    <Site xmlns="4f74c756-2b2b-4881-b0bd-d7b6be47b23b" xsi:nil="true"/>
    <Folder_x0020_1 xmlns="4f74c756-2b2b-4881-b0bd-d7b6be47b23b" xsi:nil="true"/>
  </documentManagement>
</p:properties>
</file>

<file path=customXml/itemProps1.xml><?xml version="1.0" encoding="utf-8"?>
<ds:datastoreItem xmlns:ds="http://schemas.openxmlformats.org/officeDocument/2006/customXml" ds:itemID="{80934DB5-7F08-4D8C-846C-96819B629C81}"/>
</file>

<file path=customXml/itemProps2.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3.xml><?xml version="1.0" encoding="utf-8"?>
<ds:datastoreItem xmlns:ds="http://schemas.openxmlformats.org/officeDocument/2006/customXml" ds:itemID="{016F165B-43FA-479E-96B0-F5E6B6D07233}">
  <ds:schemaRefs>
    <ds:schemaRef ds:uri="http://schemas.openxmlformats.org/officeDocument/2006/bibliography"/>
  </ds:schemaRefs>
</ds:datastoreItem>
</file>

<file path=customXml/itemProps4.xml><?xml version="1.0" encoding="utf-8"?>
<ds:datastoreItem xmlns:ds="http://schemas.openxmlformats.org/officeDocument/2006/customXml" ds:itemID="{21A3DD60-C99E-4CBF-ABBD-518E08FF53AA}">
  <ds:schemaRefs>
    <ds:schemaRef ds:uri="http://schemas.microsoft.com/office/2006/metadata/properties"/>
    <ds:schemaRef ds:uri="http://schemas.microsoft.com/office/infopath/2007/PartnerControls"/>
    <ds:schemaRef ds:uri="9d538e20-39b9-4e7f-aaf7-ccd06e5e2bb7"/>
    <ds:schemaRef ds:uri="4f74c756-2b2b-4881-b0bd-d7b6be47b23b"/>
  </ds:schemaRefs>
</ds:datastoreItem>
</file>

<file path=docProps/app.xml><?xml version="1.0" encoding="utf-8"?>
<Properties xmlns="http://schemas.openxmlformats.org/officeDocument/2006/extended-properties" xmlns:vt="http://schemas.openxmlformats.org/officeDocument/2006/docPropsVTypes">
  <Template>AO_Basic with header (portrait)_DET logo only (final).dotx</Template>
  <TotalTime>0</TotalTime>
  <Pages>1</Pages>
  <Words>389</Words>
  <Characters>2223</Characters>
  <Application>Microsoft Office Word</Application>
  <DocSecurity>4</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Maher</dc:creator>
  <cp:keywords/>
  <dc:description/>
  <cp:lastModifiedBy>Simone Eirth</cp:lastModifiedBy>
  <cp:revision>26</cp:revision>
  <cp:lastPrinted>2023-10-18T09:59:00Z</cp:lastPrinted>
  <dcterms:created xsi:type="dcterms:W3CDTF">2023-10-17T19:42:00Z</dcterms:created>
  <dcterms:modified xsi:type="dcterms:W3CDTF">2023-10-17T19:48:00Z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0x01010022B4FEAF1E46E14C923A5A86C2710F7C</vt:lpwstr>
  </property>
  <property fmtid="{D5CDD505-2E9C-101B-9397-08002B2CF9AE}" pid="3" name="TaxKeyword">
    <vt:lpwstr/>
  </property>
  <property fmtid="{D5CDD505-2E9C-101B-9397-08002B2CF9AE}" pid="4" name="RD Channels">
    <vt:lpwstr/>
  </property>
  <property fmtid="{D5CDD505-2E9C-101B-9397-08002B2CF9AE}" pid="5" name="MediaServiceImageTags">
    <vt:lpwstr/>
  </property>
</Properties>
</file>